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57585C" w14:textId="241779C0" w:rsidR="00042A12" w:rsidRDefault="00042A12" w:rsidP="00042A12">
      <w:pPr>
        <w:spacing w:before="120"/>
        <w:ind w:left="-1134"/>
        <w:jc w:val="center"/>
        <w:rPr>
          <w:sz w:val="28"/>
          <w:szCs w:val="28"/>
          <w:lang w:val="uk-UA"/>
        </w:rPr>
      </w:pPr>
      <w:r>
        <w:rPr>
          <w:noProof/>
        </w:rPr>
      </w:r>
      <w:r>
        <w:rPr>
          <w:b/>
          <w:caps/>
          <w:sz w:val="28"/>
          <w:szCs w:val="28"/>
          <w:lang w:val="uk-UA"/>
        </w:rPr>
        <w:pict w14:anchorId="1CA97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55.75pt;height:762.8pt;mso-left-percent:-10001;mso-top-percent:-10001;mso-position-horizontal:absolute;mso-position-horizontal-relative:char;mso-position-vertical:absolute;mso-position-vertical-relative:line;mso-left-percent:-10001;mso-top-percent:-10001">
            <v:imagedata r:id="rId5" o:title=""/>
            <w10:anchorlock/>
          </v:shape>
        </w:pict>
      </w:r>
      <w:r>
        <w:rPr>
          <w:noProof/>
        </w:rPr>
      </w:r>
      <w:r>
        <w:rPr>
          <w:b/>
          <w:caps/>
          <w:sz w:val="28"/>
          <w:szCs w:val="28"/>
          <w:lang w:val="uk-UA"/>
        </w:rPr>
        <w:pict w14:anchorId="7090E36B">
          <v:shape id="_x0000_s1027" type="#_x0000_t75" style="width:520.5pt;height:714.4pt;mso-left-percent:-10001;mso-top-percent:-10001;mso-position-horizontal:absolute;mso-position-horizontal-relative:char;mso-position-vertical:absolute;mso-position-vertical-relative:line;mso-left-percent:-10001;mso-top-percent:-10001">
            <v:imagedata r:id="rId6" o:title=""/>
            <w10:anchorlock/>
          </v:shape>
        </w:pict>
      </w:r>
    </w:p>
    <w:p w14:paraId="020D1E4C" w14:textId="6932E443" w:rsidR="0062104C" w:rsidRDefault="0062104C" w:rsidP="008A112F">
      <w:pPr>
        <w:ind w:right="-6" w:firstLine="709"/>
        <w:jc w:val="both"/>
        <w:rPr>
          <w:sz w:val="28"/>
          <w:szCs w:val="28"/>
          <w:lang w:val="uk-UA"/>
        </w:rPr>
      </w:pPr>
    </w:p>
    <w:p w14:paraId="4C4FF2BF" w14:textId="77777777" w:rsidR="0062104C" w:rsidRPr="000D59BA" w:rsidRDefault="0062104C" w:rsidP="00D42EAE">
      <w:pPr>
        <w:pStyle w:val="a6"/>
        <w:numPr>
          <w:ilvl w:val="0"/>
          <w:numId w:val="4"/>
        </w:numPr>
        <w:spacing w:after="0"/>
        <w:jc w:val="center"/>
        <w:rPr>
          <w:b/>
          <w:bCs/>
          <w:sz w:val="28"/>
          <w:szCs w:val="28"/>
          <w:lang w:val="uk-UA"/>
        </w:rPr>
      </w:pPr>
      <w:r w:rsidRPr="000D59BA">
        <w:rPr>
          <w:b/>
          <w:bCs/>
          <w:sz w:val="28"/>
          <w:szCs w:val="28"/>
          <w:lang w:val="uk-UA"/>
        </w:rPr>
        <w:t>ВСТУП</w:t>
      </w:r>
    </w:p>
    <w:p w14:paraId="32205884" w14:textId="77777777" w:rsidR="0062104C" w:rsidRPr="000D59BA" w:rsidRDefault="0062104C" w:rsidP="00D42EAE">
      <w:pPr>
        <w:pStyle w:val="a6"/>
        <w:spacing w:after="0"/>
        <w:ind w:left="0"/>
        <w:jc w:val="center"/>
        <w:rPr>
          <w:b/>
          <w:bCs/>
          <w:sz w:val="28"/>
          <w:szCs w:val="28"/>
          <w:lang w:val="uk-UA"/>
        </w:rPr>
      </w:pPr>
    </w:p>
    <w:p w14:paraId="1DF0833E" w14:textId="77777777" w:rsidR="0062104C" w:rsidRPr="000D59BA" w:rsidRDefault="0062104C" w:rsidP="002A00A5">
      <w:pPr>
        <w:widowControl w:val="0"/>
        <w:autoSpaceDE w:val="0"/>
        <w:autoSpaceDN w:val="0"/>
        <w:adjustRightInd w:val="0"/>
        <w:ind w:right="-23" w:firstLine="709"/>
        <w:contextualSpacing/>
        <w:jc w:val="both"/>
        <w:rPr>
          <w:bCs/>
          <w:sz w:val="28"/>
          <w:szCs w:val="28"/>
          <w:lang w:val="uk-UA"/>
        </w:rPr>
      </w:pPr>
      <w:r w:rsidRPr="000D59BA">
        <w:rPr>
          <w:b/>
          <w:bCs/>
          <w:sz w:val="28"/>
          <w:szCs w:val="28"/>
          <w:lang w:val="uk-UA"/>
        </w:rPr>
        <w:t>Переддипломна</w:t>
      </w:r>
      <w:r w:rsidRPr="000D59BA">
        <w:rPr>
          <w:sz w:val="28"/>
          <w:szCs w:val="28"/>
          <w:lang w:val="uk-UA"/>
        </w:rPr>
        <w:t xml:space="preserve"> практика студентів IV курсу є завершальним етапом їх практичної підготовки, проводиться наприкінці засвоєння програм теоретичного й практичного блоків за рівнем вищої освіти  «бакалавр» спеціальності   </w:t>
      </w:r>
      <w:r>
        <w:rPr>
          <w:bCs/>
          <w:sz w:val="28"/>
          <w:szCs w:val="28"/>
          <w:lang w:val="uk-UA"/>
        </w:rPr>
        <w:t xml:space="preserve">014.02 Середня освіта (Мова і література </w:t>
      </w:r>
      <w:r w:rsidRPr="00B8347B">
        <w:rPr>
          <w:sz w:val="28"/>
          <w:szCs w:val="28"/>
          <w:lang w:val="uk-UA"/>
        </w:rPr>
        <w:t>французька</w:t>
      </w:r>
      <w:r w:rsidRPr="000D59BA">
        <w:rPr>
          <w:bCs/>
          <w:sz w:val="28"/>
          <w:szCs w:val="28"/>
          <w:lang w:val="uk-UA"/>
        </w:rPr>
        <w:t>)</w:t>
      </w:r>
    </w:p>
    <w:p w14:paraId="2EE79959"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Підготовка у закладі вищо</w:t>
      </w:r>
      <w:r w:rsidRPr="000D59BA">
        <w:rPr>
          <w:sz w:val="28"/>
          <w:szCs w:val="28"/>
          <w:lang w:val="uk-UA"/>
        </w:rPr>
        <w:t>ї осв</w:t>
      </w:r>
      <w:r w:rsidRPr="000D59BA">
        <w:rPr>
          <w:color w:val="000000"/>
          <w:sz w:val="28"/>
          <w:szCs w:val="28"/>
          <w:lang w:val="uk-UA"/>
        </w:rPr>
        <w:t>іти повинна дати ґрунтовні знання, закласти основи самовдосконалення майбутнього фахівця. Специфіка навчання вимагає продуманої організації самостійної роботи, яка б забезпечувала успішне оволодіння не тільки теоретичним матеріалом, але й навичками дослідницької роботи, творчої діяльності. Тому особливого значення набуває такий аспект навчальної роботи здобувачів вищої освіти, як виконання кваліфікаційних робіт.</w:t>
      </w:r>
    </w:p>
    <w:p w14:paraId="05F2AB2D"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sz w:val="28"/>
          <w:szCs w:val="28"/>
          <w:lang w:val="uk-UA"/>
        </w:rPr>
        <w:t xml:space="preserve">Об’єктивною тенденцією світового розвитку в умовах сьогодення є те, що наука стала провідним фактором прогресу. </w:t>
      </w:r>
      <w:r w:rsidRPr="000D59BA">
        <w:rPr>
          <w:bCs/>
          <w:sz w:val="28"/>
          <w:szCs w:val="28"/>
          <w:lang w:val="uk-UA"/>
        </w:rPr>
        <w:t>Наука є складовою загальнолюдської культури, і тому кожна людина має знати, що таке наука, наукові дослідження та як вони проводяться. Як показує статистика, 5-10 % випускників ЗВО стають вченими, тобто наукова діяльність стає їх професійною роботою.</w:t>
      </w:r>
    </w:p>
    <w:p w14:paraId="499D8788" w14:textId="77777777" w:rsidR="0062104C" w:rsidRPr="000D59BA" w:rsidRDefault="0062104C" w:rsidP="00D42EAE">
      <w:pPr>
        <w:ind w:firstLine="720"/>
        <w:jc w:val="both"/>
        <w:rPr>
          <w:bCs/>
          <w:sz w:val="28"/>
          <w:szCs w:val="28"/>
          <w:lang w:val="uk-UA"/>
        </w:rPr>
      </w:pPr>
      <w:r w:rsidRPr="000D59BA">
        <w:rPr>
          <w:bCs/>
          <w:sz w:val="28"/>
          <w:szCs w:val="28"/>
          <w:lang w:val="uk-UA"/>
        </w:rPr>
        <w:t xml:space="preserve">В Україні наукова діяльність регламентується Законом України «Про наукову та науково-технічну діяльність» </w:t>
      </w:r>
      <w:r w:rsidRPr="000D59BA">
        <w:rPr>
          <w:bCs/>
          <w:color w:val="000000"/>
          <w:sz w:val="28"/>
          <w:szCs w:val="28"/>
          <w:lang w:val="uk-UA"/>
        </w:rPr>
        <w:t>(№ 848-</w:t>
      </w:r>
      <w:r w:rsidRPr="000D59BA">
        <w:rPr>
          <w:bCs/>
          <w:color w:val="000000"/>
          <w:sz w:val="28"/>
          <w:szCs w:val="28"/>
        </w:rPr>
        <w:t>VIII</w:t>
      </w:r>
      <w:r w:rsidRPr="000D59BA">
        <w:rPr>
          <w:bCs/>
          <w:color w:val="000000"/>
          <w:sz w:val="28"/>
          <w:szCs w:val="28"/>
          <w:lang w:val="uk-UA"/>
        </w:rPr>
        <w:t xml:space="preserve"> від 26.11.2015</w:t>
      </w:r>
      <w:r w:rsidRPr="000D59BA">
        <w:rPr>
          <w:bCs/>
          <w:sz w:val="28"/>
          <w:szCs w:val="28"/>
          <w:lang w:val="uk-UA"/>
        </w:rPr>
        <w:t>), який є основою цілеспрямованої політики забезпечення використання досягнень вітчизняної та світової науки і техніки для задоволення соціальних, економічних, культурних та інших потреб.</w:t>
      </w:r>
    </w:p>
    <w:p w14:paraId="3B65505C" w14:textId="77777777" w:rsidR="0062104C" w:rsidRPr="000D59BA" w:rsidRDefault="0062104C" w:rsidP="00D42EAE">
      <w:pPr>
        <w:ind w:firstLine="720"/>
        <w:jc w:val="both"/>
        <w:rPr>
          <w:bCs/>
          <w:sz w:val="28"/>
          <w:szCs w:val="28"/>
          <w:lang w:val="uk-UA"/>
        </w:rPr>
      </w:pPr>
      <w:r w:rsidRPr="000D59BA">
        <w:rPr>
          <w:bCs/>
          <w:sz w:val="28"/>
          <w:szCs w:val="28"/>
          <w:lang w:val="uk-UA"/>
        </w:rPr>
        <w:t>У Законі України «Про вищу освіту» (№ 1556-VII від 01.07.2014) передбачено, що наукова і науково-технічна діяльність у ЗВО є невід’ємною складовою освітньої діяльності й здійснюється з метою інтеграції наукової, навчальної і виробничої діяльності в системі вищої освіти. Вона передбачає:</w:t>
      </w:r>
    </w:p>
    <w:p w14:paraId="38C8BF1A" w14:textId="77777777" w:rsidR="0062104C" w:rsidRPr="000D59BA" w:rsidRDefault="0062104C" w:rsidP="00D42EAE">
      <w:pPr>
        <w:numPr>
          <w:ilvl w:val="0"/>
          <w:numId w:val="5"/>
        </w:numPr>
        <w:jc w:val="both"/>
        <w:rPr>
          <w:bCs/>
          <w:sz w:val="28"/>
          <w:szCs w:val="28"/>
          <w:lang w:val="uk-UA"/>
        </w:rPr>
      </w:pPr>
      <w:r w:rsidRPr="000D59BA">
        <w:rPr>
          <w:bCs/>
          <w:sz w:val="28"/>
          <w:szCs w:val="28"/>
          <w:lang w:val="uk-UA"/>
        </w:rPr>
        <w:t>розвиток різних форм наукової співпраці (в тому числі міжнародної), розв’язання складних наукових проблем, упровадження результатів наукових досліджень і розробок;</w:t>
      </w:r>
    </w:p>
    <w:p w14:paraId="08580E95" w14:textId="77777777" w:rsidR="0062104C" w:rsidRPr="000D59BA" w:rsidRDefault="0062104C" w:rsidP="00D42EAE">
      <w:pPr>
        <w:numPr>
          <w:ilvl w:val="0"/>
          <w:numId w:val="5"/>
        </w:numPr>
        <w:jc w:val="both"/>
        <w:rPr>
          <w:bCs/>
          <w:sz w:val="28"/>
          <w:szCs w:val="28"/>
          <w:lang w:val="uk-UA"/>
        </w:rPr>
      </w:pPr>
      <w:r w:rsidRPr="000D59BA">
        <w:rPr>
          <w:bCs/>
          <w:sz w:val="28"/>
          <w:szCs w:val="28"/>
          <w:lang w:val="uk-UA"/>
        </w:rPr>
        <w:t>безпосередню участь учасників навчального процесу в науково-дослідних роботах, що проводяться у ЗВО;</w:t>
      </w:r>
    </w:p>
    <w:p w14:paraId="35341E34" w14:textId="77777777" w:rsidR="0062104C" w:rsidRPr="000D59BA" w:rsidRDefault="0062104C" w:rsidP="00D42EAE">
      <w:pPr>
        <w:numPr>
          <w:ilvl w:val="0"/>
          <w:numId w:val="5"/>
        </w:numPr>
        <w:jc w:val="both"/>
        <w:rPr>
          <w:bCs/>
          <w:sz w:val="28"/>
          <w:szCs w:val="28"/>
          <w:lang w:val="uk-UA"/>
        </w:rPr>
      </w:pPr>
      <w:r w:rsidRPr="000D59BA">
        <w:rPr>
          <w:bCs/>
          <w:sz w:val="28"/>
          <w:szCs w:val="28"/>
          <w:lang w:val="uk-UA"/>
        </w:rPr>
        <w:t>організацію наукових, науково-практичних, науково-методичних семінарів, конференцій, олімпіад, конкурсів, курсових, кваліфікаційних та інших робіт учасників освітнього процесу.</w:t>
      </w:r>
    </w:p>
    <w:p w14:paraId="2B7793F3" w14:textId="77777777" w:rsidR="0062104C" w:rsidRPr="000D59BA" w:rsidRDefault="0062104C" w:rsidP="00D42EAE">
      <w:pPr>
        <w:ind w:firstLine="720"/>
        <w:jc w:val="both"/>
        <w:rPr>
          <w:bCs/>
          <w:sz w:val="28"/>
          <w:szCs w:val="28"/>
          <w:lang w:val="uk-UA"/>
        </w:rPr>
      </w:pPr>
      <w:r w:rsidRPr="000D59BA">
        <w:rPr>
          <w:bCs/>
          <w:sz w:val="28"/>
          <w:szCs w:val="28"/>
          <w:lang w:val="uk-UA"/>
        </w:rPr>
        <w:t>Успішне оволодіння студентами навичками дослідження і творчої роботи допомагає їм порівняно легко включатися в професійну діяльність, переводити наукові знання в площину практичного використання.</w:t>
      </w:r>
    </w:p>
    <w:p w14:paraId="257389B3" w14:textId="77777777" w:rsidR="0062104C" w:rsidRPr="000D59BA" w:rsidRDefault="0062104C" w:rsidP="00D42EAE">
      <w:pPr>
        <w:ind w:firstLine="720"/>
        <w:jc w:val="both"/>
        <w:rPr>
          <w:bCs/>
          <w:sz w:val="28"/>
          <w:szCs w:val="28"/>
          <w:lang w:val="uk-UA"/>
        </w:rPr>
      </w:pPr>
      <w:r w:rsidRPr="000D59BA">
        <w:rPr>
          <w:b/>
          <w:bCs/>
          <w:sz w:val="28"/>
          <w:szCs w:val="28"/>
          <w:lang w:val="uk-UA"/>
        </w:rPr>
        <w:t>Переддипломна</w:t>
      </w:r>
      <w:r w:rsidRPr="000D59BA">
        <w:rPr>
          <w:sz w:val="28"/>
          <w:szCs w:val="28"/>
          <w:lang w:val="uk-UA"/>
        </w:rPr>
        <w:t xml:space="preserve"> практика здобувачів вищої освіти денної форми навчання за «Освітньо-професійною програмою </w:t>
      </w:r>
      <w:r w:rsidRPr="000D59BA">
        <w:rPr>
          <w:bCs/>
          <w:sz w:val="28"/>
          <w:szCs w:val="28"/>
          <w:lang w:val="uk-UA"/>
        </w:rPr>
        <w:t>«Сер</w:t>
      </w:r>
      <w:r>
        <w:rPr>
          <w:bCs/>
          <w:sz w:val="28"/>
          <w:szCs w:val="28"/>
          <w:lang w:val="uk-UA"/>
        </w:rPr>
        <w:t xml:space="preserve">едня освіта (Мова і література </w:t>
      </w:r>
      <w:r w:rsidRPr="00B8347B">
        <w:rPr>
          <w:sz w:val="28"/>
          <w:szCs w:val="28"/>
          <w:lang w:val="uk-UA"/>
        </w:rPr>
        <w:t>французька</w:t>
      </w:r>
      <w:r w:rsidRPr="000D59BA">
        <w:rPr>
          <w:bCs/>
          <w:sz w:val="28"/>
          <w:szCs w:val="28"/>
          <w:lang w:val="uk-UA"/>
        </w:rPr>
        <w:t xml:space="preserve">)» першого (бакалаврського) рівня вищої освіти </w:t>
      </w:r>
      <w:r w:rsidRPr="000D59BA">
        <w:rPr>
          <w:sz w:val="28"/>
          <w:szCs w:val="28"/>
          <w:lang w:val="uk-UA"/>
        </w:rPr>
        <w:t>за спеціальністю 014.02 Середня освіта</w:t>
      </w:r>
      <w:r w:rsidRPr="000D59BA">
        <w:rPr>
          <w:bCs/>
          <w:sz w:val="28"/>
          <w:szCs w:val="28"/>
          <w:lang w:val="uk-UA"/>
        </w:rPr>
        <w:t xml:space="preserve"> </w:t>
      </w:r>
      <w:r w:rsidRPr="000D59BA">
        <w:rPr>
          <w:sz w:val="28"/>
          <w:szCs w:val="28"/>
          <w:lang w:val="uk-UA"/>
        </w:rPr>
        <w:t xml:space="preserve">(Мова і література </w:t>
      </w:r>
      <w:r w:rsidRPr="00B8347B">
        <w:rPr>
          <w:sz w:val="28"/>
          <w:szCs w:val="28"/>
          <w:lang w:val="uk-UA"/>
        </w:rPr>
        <w:t>французька</w:t>
      </w:r>
      <w:r w:rsidRPr="000D59BA">
        <w:rPr>
          <w:sz w:val="28"/>
          <w:szCs w:val="28"/>
          <w:lang w:val="uk-UA"/>
        </w:rPr>
        <w:t>)</w:t>
      </w:r>
      <w:r w:rsidRPr="000D59BA">
        <w:rPr>
          <w:bCs/>
          <w:sz w:val="28"/>
          <w:szCs w:val="28"/>
          <w:lang w:val="uk-UA"/>
        </w:rPr>
        <w:t xml:space="preserve"> </w:t>
      </w:r>
      <w:r w:rsidRPr="000D59BA">
        <w:rPr>
          <w:sz w:val="28"/>
          <w:szCs w:val="28"/>
          <w:lang w:val="uk-UA"/>
        </w:rPr>
        <w:t>галузі знань 01 Освіта/Педагогіка</w:t>
      </w:r>
      <w:r>
        <w:rPr>
          <w:sz w:val="28"/>
          <w:szCs w:val="28"/>
          <w:lang w:val="uk-UA"/>
        </w:rPr>
        <w:t>,</w:t>
      </w:r>
      <w:r w:rsidRPr="000D59BA">
        <w:rPr>
          <w:bCs/>
          <w:sz w:val="28"/>
          <w:szCs w:val="28"/>
          <w:lang w:val="uk-UA"/>
        </w:rPr>
        <w:t xml:space="preserve"> </w:t>
      </w:r>
      <w:r w:rsidRPr="000D59BA">
        <w:rPr>
          <w:sz w:val="28"/>
          <w:szCs w:val="28"/>
          <w:lang w:val="uk-UA"/>
        </w:rPr>
        <w:t>Кваліфікація: Учитель</w:t>
      </w:r>
      <w:r w:rsidRPr="000D59BA">
        <w:rPr>
          <w:bCs/>
          <w:sz w:val="28"/>
          <w:szCs w:val="28"/>
          <w:lang w:val="uk-UA"/>
        </w:rPr>
        <w:t xml:space="preserve"> </w:t>
      </w:r>
      <w:r>
        <w:rPr>
          <w:sz w:val="28"/>
          <w:szCs w:val="28"/>
          <w:lang w:val="uk-UA"/>
        </w:rPr>
        <w:t>французької</w:t>
      </w:r>
      <w:r w:rsidRPr="000D59BA">
        <w:rPr>
          <w:sz w:val="28"/>
          <w:szCs w:val="28"/>
          <w:lang w:val="uk-UA"/>
        </w:rPr>
        <w:t xml:space="preserve"> мови</w:t>
      </w:r>
      <w:r w:rsidRPr="000D59BA">
        <w:rPr>
          <w:bCs/>
          <w:sz w:val="28"/>
          <w:szCs w:val="28"/>
          <w:lang w:val="uk-UA"/>
        </w:rPr>
        <w:t xml:space="preserve"> </w:t>
      </w:r>
      <w:r w:rsidRPr="000D59BA">
        <w:rPr>
          <w:sz w:val="28"/>
          <w:szCs w:val="28"/>
          <w:lang w:val="uk-UA"/>
        </w:rPr>
        <w:t xml:space="preserve">і </w:t>
      </w:r>
      <w:r w:rsidRPr="000D59BA">
        <w:rPr>
          <w:sz w:val="28"/>
          <w:szCs w:val="28"/>
          <w:lang w:val="uk-UA"/>
        </w:rPr>
        <w:lastRenderedPageBreak/>
        <w:t xml:space="preserve">світової літератури та другої іноземної мови» </w:t>
      </w:r>
      <w:r w:rsidRPr="000D59BA">
        <w:rPr>
          <w:bCs/>
          <w:iCs/>
          <w:sz w:val="28"/>
          <w:szCs w:val="28"/>
          <w:lang w:val="uk-UA"/>
        </w:rPr>
        <w:t>проводиться у 8 семестрі (ІV курс) і</w:t>
      </w:r>
      <w:r w:rsidRPr="000D59BA">
        <w:rPr>
          <w:sz w:val="28"/>
          <w:szCs w:val="28"/>
          <w:lang w:val="uk-UA"/>
        </w:rPr>
        <w:t xml:space="preserve"> є завершальним етапом практичної підготовки та важливою частиною підготовки до атестації. </w:t>
      </w:r>
    </w:p>
    <w:p w14:paraId="5C766940" w14:textId="77777777" w:rsidR="0062104C" w:rsidRPr="000D59BA" w:rsidRDefault="0062104C" w:rsidP="00D42EAE">
      <w:pPr>
        <w:ind w:firstLine="709"/>
        <w:jc w:val="both"/>
        <w:rPr>
          <w:sz w:val="28"/>
          <w:szCs w:val="28"/>
          <w:lang w:val="uk-UA"/>
        </w:rPr>
      </w:pPr>
      <w:r w:rsidRPr="000D59BA">
        <w:rPr>
          <w:sz w:val="28"/>
          <w:szCs w:val="28"/>
          <w:lang w:val="uk-UA"/>
        </w:rPr>
        <w:t>Завдання практики, як правило, пов’язуються з основними напрямками науково-дослідної роботи кафедри та покликані допомогти студентам у виконанні їх кваліфікаційного дослідження з обраної теми.</w:t>
      </w:r>
    </w:p>
    <w:p w14:paraId="45B09231" w14:textId="77777777" w:rsidR="0062104C" w:rsidRPr="000D59BA" w:rsidRDefault="0062104C" w:rsidP="00D42EAE">
      <w:pPr>
        <w:pStyle w:val="a6"/>
        <w:spacing w:after="0"/>
        <w:ind w:left="0"/>
        <w:jc w:val="both"/>
        <w:rPr>
          <w:i/>
          <w:sz w:val="28"/>
          <w:szCs w:val="28"/>
        </w:rPr>
      </w:pPr>
      <w:r>
        <w:rPr>
          <w:sz w:val="28"/>
          <w:szCs w:val="28"/>
        </w:rPr>
        <w:t xml:space="preserve">         </w:t>
      </w:r>
      <w:proofErr w:type="spellStart"/>
      <w:r w:rsidRPr="000D59BA">
        <w:rPr>
          <w:sz w:val="28"/>
          <w:szCs w:val="28"/>
        </w:rPr>
        <w:t>Відповідно</w:t>
      </w:r>
      <w:proofErr w:type="spellEnd"/>
      <w:r w:rsidRPr="000D59BA">
        <w:rPr>
          <w:sz w:val="28"/>
          <w:szCs w:val="28"/>
        </w:rPr>
        <w:t xml:space="preserve"> до </w:t>
      </w:r>
      <w:proofErr w:type="spellStart"/>
      <w:r w:rsidRPr="000D59BA">
        <w:rPr>
          <w:sz w:val="28"/>
          <w:szCs w:val="28"/>
        </w:rPr>
        <w:t>навчального</w:t>
      </w:r>
      <w:proofErr w:type="spellEnd"/>
      <w:r w:rsidRPr="000D59BA">
        <w:rPr>
          <w:sz w:val="28"/>
          <w:szCs w:val="28"/>
        </w:rPr>
        <w:t xml:space="preserve"> плану </w:t>
      </w:r>
      <w:proofErr w:type="spellStart"/>
      <w:r w:rsidRPr="000D59BA">
        <w:rPr>
          <w:sz w:val="28"/>
          <w:szCs w:val="28"/>
        </w:rPr>
        <w:t>переддипломна</w:t>
      </w:r>
      <w:proofErr w:type="spellEnd"/>
      <w:r w:rsidRPr="000D59BA">
        <w:rPr>
          <w:sz w:val="28"/>
          <w:szCs w:val="28"/>
        </w:rPr>
        <w:t xml:space="preserve"> практика </w:t>
      </w:r>
      <w:proofErr w:type="spellStart"/>
      <w:r w:rsidRPr="000D59BA">
        <w:rPr>
          <w:sz w:val="28"/>
          <w:szCs w:val="28"/>
        </w:rPr>
        <w:t>студентів</w:t>
      </w:r>
      <w:proofErr w:type="spellEnd"/>
      <w:r w:rsidRPr="000D59BA">
        <w:rPr>
          <w:sz w:val="28"/>
          <w:szCs w:val="28"/>
        </w:rPr>
        <w:t xml:space="preserve"> СВО «бакалавр» проходить у </w:t>
      </w:r>
      <w:r w:rsidRPr="000D59BA">
        <w:rPr>
          <w:bCs/>
          <w:i/>
          <w:sz w:val="28"/>
          <w:szCs w:val="28"/>
        </w:rPr>
        <w:t xml:space="preserve">8 </w:t>
      </w:r>
      <w:proofErr w:type="spellStart"/>
      <w:r w:rsidRPr="000D59BA">
        <w:rPr>
          <w:bCs/>
          <w:i/>
          <w:sz w:val="28"/>
          <w:szCs w:val="28"/>
        </w:rPr>
        <w:t>семестрі</w:t>
      </w:r>
      <w:proofErr w:type="spellEnd"/>
      <w:r w:rsidRPr="000D59BA">
        <w:rPr>
          <w:i/>
          <w:sz w:val="28"/>
          <w:szCs w:val="28"/>
        </w:rPr>
        <w:t>.</w:t>
      </w:r>
    </w:p>
    <w:p w14:paraId="21E548C1" w14:textId="77777777" w:rsidR="0062104C" w:rsidRPr="000D59BA" w:rsidRDefault="0062104C" w:rsidP="00D42EAE">
      <w:pPr>
        <w:pStyle w:val="a6"/>
        <w:spacing w:after="0"/>
        <w:ind w:left="0"/>
        <w:jc w:val="both"/>
        <w:rPr>
          <w:bCs/>
          <w:sz w:val="28"/>
          <w:szCs w:val="28"/>
        </w:rPr>
      </w:pPr>
      <w:r>
        <w:rPr>
          <w:sz w:val="28"/>
          <w:szCs w:val="28"/>
        </w:rPr>
        <w:t xml:space="preserve">         </w:t>
      </w:r>
      <w:proofErr w:type="spellStart"/>
      <w:r w:rsidRPr="000D59BA">
        <w:rPr>
          <w:sz w:val="28"/>
          <w:szCs w:val="28"/>
        </w:rPr>
        <w:t>Тривалість</w:t>
      </w:r>
      <w:proofErr w:type="spellEnd"/>
      <w:r w:rsidRPr="000D59BA">
        <w:rPr>
          <w:sz w:val="28"/>
          <w:szCs w:val="28"/>
        </w:rPr>
        <w:t xml:space="preserve"> </w:t>
      </w:r>
      <w:proofErr w:type="spellStart"/>
      <w:r w:rsidRPr="000D59BA">
        <w:rPr>
          <w:sz w:val="28"/>
          <w:szCs w:val="28"/>
        </w:rPr>
        <w:t>проведення</w:t>
      </w:r>
      <w:proofErr w:type="spellEnd"/>
      <w:r w:rsidRPr="000D59BA">
        <w:rPr>
          <w:sz w:val="28"/>
          <w:szCs w:val="28"/>
        </w:rPr>
        <w:t xml:space="preserve"> практики – </w:t>
      </w:r>
      <w:r w:rsidRPr="000D59BA">
        <w:rPr>
          <w:i/>
          <w:sz w:val="28"/>
          <w:szCs w:val="28"/>
        </w:rPr>
        <w:t xml:space="preserve">2 </w:t>
      </w:r>
      <w:proofErr w:type="spellStart"/>
      <w:r w:rsidRPr="000D59BA">
        <w:rPr>
          <w:bCs/>
          <w:i/>
          <w:sz w:val="28"/>
          <w:szCs w:val="28"/>
        </w:rPr>
        <w:t>тижні</w:t>
      </w:r>
      <w:proofErr w:type="spellEnd"/>
      <w:r>
        <w:rPr>
          <w:bCs/>
          <w:i/>
          <w:sz w:val="28"/>
          <w:szCs w:val="28"/>
          <w:lang w:val="uk-UA"/>
        </w:rPr>
        <w:t xml:space="preserve">, </w:t>
      </w:r>
      <w:proofErr w:type="spellStart"/>
      <w:r w:rsidRPr="000D59BA">
        <w:rPr>
          <w:bCs/>
          <w:sz w:val="28"/>
          <w:szCs w:val="28"/>
        </w:rPr>
        <w:t>кількість</w:t>
      </w:r>
      <w:proofErr w:type="spellEnd"/>
      <w:r w:rsidRPr="000D59BA">
        <w:rPr>
          <w:bCs/>
          <w:sz w:val="28"/>
          <w:szCs w:val="28"/>
        </w:rPr>
        <w:t xml:space="preserve"> </w:t>
      </w:r>
      <w:proofErr w:type="spellStart"/>
      <w:r w:rsidRPr="000D59BA">
        <w:rPr>
          <w:bCs/>
          <w:sz w:val="28"/>
          <w:szCs w:val="28"/>
        </w:rPr>
        <w:t>кредитів</w:t>
      </w:r>
      <w:proofErr w:type="spellEnd"/>
      <w:r w:rsidRPr="000D59BA">
        <w:rPr>
          <w:bCs/>
          <w:sz w:val="28"/>
          <w:szCs w:val="28"/>
        </w:rPr>
        <w:t xml:space="preserve"> – 3.</w:t>
      </w:r>
    </w:p>
    <w:p w14:paraId="7424DD9D" w14:textId="77777777" w:rsidR="0062104C" w:rsidRPr="000D59BA" w:rsidRDefault="0062104C" w:rsidP="00D42EAE">
      <w:pPr>
        <w:ind w:firstLine="709"/>
        <w:jc w:val="both"/>
        <w:rPr>
          <w:sz w:val="28"/>
          <w:szCs w:val="28"/>
          <w:lang w:val="uk-UA"/>
        </w:rPr>
      </w:pPr>
      <w:r w:rsidRPr="000D59BA">
        <w:rPr>
          <w:sz w:val="28"/>
          <w:szCs w:val="28"/>
          <w:lang w:val="uk-UA"/>
        </w:rPr>
        <w:t>Базою для проходження переддипломної практики є кафедра, німецької</w:t>
      </w:r>
      <w:r w:rsidRPr="000D59BA">
        <w:rPr>
          <w:sz w:val="28"/>
          <w:szCs w:val="28"/>
          <w:u w:val="single"/>
          <w:lang w:val="uk-UA"/>
        </w:rPr>
        <w:t xml:space="preserve"> </w:t>
      </w:r>
      <w:r w:rsidRPr="000D59BA">
        <w:rPr>
          <w:sz w:val="28"/>
          <w:szCs w:val="28"/>
          <w:lang w:val="uk-UA"/>
        </w:rPr>
        <w:t>та романської філології</w:t>
      </w:r>
      <w:r w:rsidRPr="000D59BA">
        <w:rPr>
          <w:i/>
          <w:sz w:val="28"/>
          <w:szCs w:val="28"/>
          <w:lang w:val="uk-UA"/>
        </w:rPr>
        <w:tab/>
      </w:r>
      <w:r>
        <w:rPr>
          <w:i/>
          <w:sz w:val="28"/>
          <w:szCs w:val="28"/>
          <w:lang w:val="uk-UA"/>
        </w:rPr>
        <w:t xml:space="preserve">, </w:t>
      </w:r>
      <w:r w:rsidRPr="000D59BA">
        <w:rPr>
          <w:sz w:val="28"/>
          <w:szCs w:val="28"/>
          <w:lang w:val="uk-UA"/>
        </w:rPr>
        <w:t>навчально-методичні кабінети ХДУ, бібліотек</w:t>
      </w:r>
      <w:r>
        <w:rPr>
          <w:sz w:val="28"/>
          <w:szCs w:val="28"/>
          <w:lang w:val="uk-UA"/>
        </w:rPr>
        <w:t xml:space="preserve">и  </w:t>
      </w:r>
      <w:r w:rsidRPr="000D59BA">
        <w:rPr>
          <w:sz w:val="28"/>
          <w:szCs w:val="28"/>
          <w:lang w:val="uk-UA"/>
        </w:rPr>
        <w:t>університету й м. Херсона.</w:t>
      </w:r>
    </w:p>
    <w:p w14:paraId="4556D781" w14:textId="77777777" w:rsidR="0062104C" w:rsidRPr="000D59BA" w:rsidRDefault="0062104C" w:rsidP="00D42EAE">
      <w:pPr>
        <w:ind w:firstLine="709"/>
        <w:jc w:val="both"/>
        <w:rPr>
          <w:sz w:val="28"/>
          <w:szCs w:val="28"/>
          <w:lang w:val="uk-UA"/>
        </w:rPr>
      </w:pPr>
      <w:r w:rsidRPr="000D59BA">
        <w:rPr>
          <w:sz w:val="28"/>
          <w:szCs w:val="28"/>
          <w:lang w:val="uk-UA"/>
        </w:rPr>
        <w:t>Керівниками практики призначаються наукові керівники кваліфікаційних робіт, які відповідають за організацію та проведення практики. Навчальне навантаження за керівництво переддипломною практикою – у межах навантаження за керівництво кваліфікаційними роботами.</w:t>
      </w:r>
    </w:p>
    <w:p w14:paraId="2F96594A" w14:textId="77777777" w:rsidR="0062104C" w:rsidRPr="000D59BA" w:rsidRDefault="0062104C" w:rsidP="00D42EAE">
      <w:pPr>
        <w:ind w:firstLine="709"/>
        <w:jc w:val="both"/>
        <w:rPr>
          <w:sz w:val="28"/>
          <w:szCs w:val="28"/>
          <w:lang w:val="uk-UA"/>
        </w:rPr>
      </w:pPr>
      <w:r w:rsidRPr="000D59BA">
        <w:rPr>
          <w:sz w:val="28"/>
          <w:szCs w:val="28"/>
          <w:lang w:val="uk-UA"/>
        </w:rPr>
        <w:t>Навчально-методичне забезпечення здійснюють кафедри, на яких працюють наукові керівники кваліфікаційних робіт.</w:t>
      </w:r>
    </w:p>
    <w:p w14:paraId="35EC352A" w14:textId="77777777" w:rsidR="0062104C" w:rsidRDefault="0062104C" w:rsidP="00D42EAE">
      <w:pPr>
        <w:jc w:val="center"/>
        <w:rPr>
          <w:b/>
          <w:sz w:val="28"/>
          <w:szCs w:val="28"/>
          <w:lang w:val="uk-UA"/>
        </w:rPr>
      </w:pPr>
    </w:p>
    <w:p w14:paraId="41C05876" w14:textId="77777777" w:rsidR="0062104C" w:rsidRPr="000D59BA" w:rsidRDefault="0062104C" w:rsidP="00D42EAE">
      <w:pPr>
        <w:jc w:val="center"/>
        <w:rPr>
          <w:b/>
          <w:sz w:val="28"/>
          <w:szCs w:val="28"/>
          <w:lang w:val="uk-UA"/>
        </w:rPr>
      </w:pPr>
      <w:r w:rsidRPr="000D59BA">
        <w:rPr>
          <w:b/>
          <w:sz w:val="28"/>
          <w:szCs w:val="28"/>
          <w:lang w:val="uk-UA"/>
        </w:rPr>
        <w:t>2. МЕТА Й ЗАВДАННЯ ПРАКТИКИ</w:t>
      </w:r>
    </w:p>
    <w:p w14:paraId="0B0E764B" w14:textId="77777777" w:rsidR="0062104C" w:rsidRPr="000D59BA" w:rsidRDefault="0062104C" w:rsidP="00D42EAE">
      <w:pPr>
        <w:pStyle w:val="a8"/>
        <w:spacing w:after="0"/>
        <w:ind w:firstLine="709"/>
        <w:jc w:val="both"/>
        <w:rPr>
          <w:sz w:val="28"/>
          <w:szCs w:val="28"/>
          <w:lang w:val="uk-UA"/>
        </w:rPr>
      </w:pPr>
      <w:r w:rsidRPr="000D59BA">
        <w:rPr>
          <w:b/>
          <w:bCs/>
          <w:sz w:val="28"/>
          <w:szCs w:val="28"/>
          <w:lang w:val="uk-UA"/>
        </w:rPr>
        <w:t>Мета</w:t>
      </w:r>
      <w:r w:rsidRPr="000D59BA">
        <w:rPr>
          <w:bCs/>
          <w:i/>
          <w:sz w:val="28"/>
          <w:szCs w:val="28"/>
          <w:lang w:val="uk-UA"/>
        </w:rPr>
        <w:t xml:space="preserve"> </w:t>
      </w:r>
      <w:r w:rsidRPr="000D59BA">
        <w:rPr>
          <w:bCs/>
          <w:sz w:val="28"/>
          <w:szCs w:val="28"/>
          <w:lang w:val="uk-UA"/>
        </w:rPr>
        <w:t>такої практики</w:t>
      </w:r>
      <w:r w:rsidRPr="000D59BA">
        <w:rPr>
          <w:sz w:val="28"/>
          <w:szCs w:val="28"/>
          <w:lang w:val="uk-UA"/>
        </w:rPr>
        <w:t xml:space="preserve"> – ґрунтовна підготовка майбутніх бакалаврів до написання й захисту випускної роботи.</w:t>
      </w:r>
    </w:p>
    <w:p w14:paraId="44DCE367" w14:textId="77777777" w:rsidR="0062104C" w:rsidRPr="000D59BA" w:rsidRDefault="0062104C" w:rsidP="00D42EAE">
      <w:pPr>
        <w:pStyle w:val="a8"/>
        <w:spacing w:after="0"/>
        <w:ind w:firstLine="709"/>
        <w:jc w:val="both"/>
        <w:rPr>
          <w:sz w:val="28"/>
          <w:szCs w:val="28"/>
          <w:lang w:val="uk-UA"/>
        </w:rPr>
      </w:pPr>
      <w:r w:rsidRPr="000D59BA">
        <w:rPr>
          <w:sz w:val="28"/>
          <w:szCs w:val="28"/>
          <w:lang w:val="uk-UA"/>
        </w:rPr>
        <w:t xml:space="preserve">Основними </w:t>
      </w:r>
      <w:r w:rsidRPr="000D59BA">
        <w:rPr>
          <w:b/>
          <w:bCs/>
          <w:sz w:val="28"/>
          <w:szCs w:val="28"/>
          <w:lang w:val="uk-UA"/>
        </w:rPr>
        <w:t>завдання</w:t>
      </w:r>
      <w:r w:rsidRPr="000D59BA">
        <w:rPr>
          <w:b/>
          <w:sz w:val="28"/>
          <w:szCs w:val="28"/>
          <w:lang w:val="uk-UA"/>
        </w:rPr>
        <w:t>ми</w:t>
      </w:r>
      <w:r w:rsidRPr="000D59BA">
        <w:rPr>
          <w:sz w:val="28"/>
          <w:szCs w:val="28"/>
          <w:lang w:val="uk-UA"/>
        </w:rPr>
        <w:t xml:space="preserve"> переддипломної практики є:</w:t>
      </w:r>
    </w:p>
    <w:p w14:paraId="690CBD2F" w14:textId="77777777" w:rsidR="0062104C" w:rsidRPr="000D59BA" w:rsidRDefault="0062104C" w:rsidP="00D42EAE">
      <w:pPr>
        <w:pStyle w:val="a8"/>
        <w:numPr>
          <w:ilvl w:val="0"/>
          <w:numId w:val="2"/>
        </w:numPr>
        <w:spacing w:after="0"/>
        <w:jc w:val="both"/>
        <w:rPr>
          <w:sz w:val="28"/>
          <w:szCs w:val="28"/>
          <w:lang w:val="uk-UA"/>
        </w:rPr>
      </w:pPr>
      <w:r w:rsidRPr="000D59BA">
        <w:rPr>
          <w:sz w:val="28"/>
          <w:szCs w:val="28"/>
          <w:lang w:val="uk-UA"/>
        </w:rPr>
        <w:t xml:space="preserve">набуття студентом умінь і навичок планування, організації та  самостійного виконання науково-дослідної роботи; </w:t>
      </w:r>
    </w:p>
    <w:p w14:paraId="28C29AF4" w14:textId="77777777" w:rsidR="0062104C" w:rsidRPr="000D59BA" w:rsidRDefault="0062104C" w:rsidP="00D42EAE">
      <w:pPr>
        <w:pStyle w:val="a8"/>
        <w:numPr>
          <w:ilvl w:val="0"/>
          <w:numId w:val="2"/>
        </w:numPr>
        <w:spacing w:after="0"/>
        <w:jc w:val="both"/>
        <w:rPr>
          <w:sz w:val="28"/>
          <w:szCs w:val="28"/>
          <w:lang w:val="uk-UA"/>
        </w:rPr>
      </w:pPr>
      <w:r w:rsidRPr="000D59BA">
        <w:rPr>
          <w:sz w:val="28"/>
          <w:szCs w:val="28"/>
          <w:lang w:val="uk-UA"/>
        </w:rPr>
        <w:t>оволодіння основами науково-дослідної діяльності (аналіз явищ, висування власної гіпотези, логічність, послідовність та аргументованість її доведення, узагальнення спостережень, формулювання висновків);</w:t>
      </w:r>
    </w:p>
    <w:p w14:paraId="4CBF452D" w14:textId="77777777" w:rsidR="0062104C" w:rsidRPr="000D59BA" w:rsidRDefault="0062104C" w:rsidP="00D42EAE">
      <w:pPr>
        <w:pStyle w:val="a8"/>
        <w:numPr>
          <w:ilvl w:val="0"/>
          <w:numId w:val="2"/>
        </w:numPr>
        <w:spacing w:after="0"/>
        <w:jc w:val="both"/>
        <w:rPr>
          <w:sz w:val="28"/>
          <w:szCs w:val="28"/>
          <w:lang w:val="uk-UA"/>
        </w:rPr>
      </w:pPr>
      <w:r w:rsidRPr="000D59BA">
        <w:rPr>
          <w:sz w:val="28"/>
          <w:szCs w:val="28"/>
          <w:lang w:val="uk-UA"/>
        </w:rPr>
        <w:t>засвоєння й застосування на практиці основ наукової методології;</w:t>
      </w:r>
    </w:p>
    <w:p w14:paraId="60CDB493" w14:textId="77777777" w:rsidR="0062104C" w:rsidRPr="000D59BA" w:rsidRDefault="0062104C" w:rsidP="00D42EAE">
      <w:pPr>
        <w:pStyle w:val="a8"/>
        <w:numPr>
          <w:ilvl w:val="0"/>
          <w:numId w:val="2"/>
        </w:numPr>
        <w:spacing w:after="0"/>
        <w:jc w:val="both"/>
        <w:rPr>
          <w:sz w:val="28"/>
          <w:szCs w:val="28"/>
          <w:lang w:val="uk-UA"/>
        </w:rPr>
      </w:pPr>
      <w:r w:rsidRPr="000D59BA">
        <w:rPr>
          <w:sz w:val="28"/>
          <w:szCs w:val="28"/>
          <w:lang w:val="uk-UA"/>
        </w:rPr>
        <w:t xml:space="preserve">добір матеріалу (дидактичного, фактичного), зокрема для проведення експерименту з теми випускної роботи, розробка алгоритму виконання експерименту; </w:t>
      </w:r>
    </w:p>
    <w:p w14:paraId="4E955474" w14:textId="77777777" w:rsidR="0062104C" w:rsidRPr="000D59BA" w:rsidRDefault="0062104C" w:rsidP="00D42EAE">
      <w:pPr>
        <w:pStyle w:val="a8"/>
        <w:numPr>
          <w:ilvl w:val="0"/>
          <w:numId w:val="2"/>
        </w:numPr>
        <w:spacing w:after="0"/>
        <w:jc w:val="both"/>
        <w:rPr>
          <w:sz w:val="28"/>
          <w:szCs w:val="28"/>
          <w:lang w:val="uk-UA"/>
        </w:rPr>
      </w:pPr>
      <w:r w:rsidRPr="000D59BA">
        <w:rPr>
          <w:sz w:val="28"/>
          <w:szCs w:val="28"/>
          <w:lang w:val="uk-UA"/>
        </w:rPr>
        <w:t>створення умов для апробації результатів науково-дослідної роботи;</w:t>
      </w:r>
    </w:p>
    <w:p w14:paraId="51D5B2F1" w14:textId="77777777" w:rsidR="0062104C" w:rsidRPr="000D59BA" w:rsidRDefault="0062104C" w:rsidP="00D42EAE">
      <w:pPr>
        <w:pStyle w:val="a8"/>
        <w:numPr>
          <w:ilvl w:val="0"/>
          <w:numId w:val="2"/>
        </w:numPr>
        <w:spacing w:after="0"/>
        <w:jc w:val="both"/>
        <w:rPr>
          <w:sz w:val="28"/>
          <w:szCs w:val="28"/>
          <w:lang w:val="uk-UA"/>
        </w:rPr>
      </w:pPr>
      <w:r w:rsidRPr="000D59BA">
        <w:rPr>
          <w:sz w:val="28"/>
          <w:szCs w:val="28"/>
          <w:lang w:val="uk-UA"/>
        </w:rPr>
        <w:t xml:space="preserve">оформлення результатів самостійного дослідження згідно з загальноприйнятими до такого виду робіт вимогами; </w:t>
      </w:r>
    </w:p>
    <w:p w14:paraId="0E3EA85D" w14:textId="77777777" w:rsidR="0062104C" w:rsidRPr="000D59BA" w:rsidRDefault="0062104C" w:rsidP="00D42EAE">
      <w:pPr>
        <w:pStyle w:val="a8"/>
        <w:numPr>
          <w:ilvl w:val="0"/>
          <w:numId w:val="2"/>
        </w:numPr>
        <w:spacing w:after="0"/>
        <w:jc w:val="both"/>
        <w:rPr>
          <w:sz w:val="28"/>
          <w:szCs w:val="28"/>
          <w:lang w:val="uk-UA"/>
        </w:rPr>
      </w:pPr>
      <w:r w:rsidRPr="000D59BA">
        <w:rPr>
          <w:sz w:val="28"/>
          <w:szCs w:val="28"/>
          <w:lang w:val="uk-UA"/>
        </w:rPr>
        <w:t>формування навичок оформлення посилань на джерела інформації та списку використаних джерел відповідно до чинних вимог ДАК щодо оформлення наукових праць;</w:t>
      </w:r>
    </w:p>
    <w:p w14:paraId="14CD9EFA" w14:textId="77777777" w:rsidR="0062104C" w:rsidRPr="000D59BA" w:rsidRDefault="0062104C" w:rsidP="00D42EAE">
      <w:pPr>
        <w:pStyle w:val="a8"/>
        <w:numPr>
          <w:ilvl w:val="0"/>
          <w:numId w:val="2"/>
        </w:numPr>
        <w:spacing w:after="0"/>
        <w:jc w:val="both"/>
        <w:rPr>
          <w:sz w:val="28"/>
          <w:szCs w:val="28"/>
          <w:lang w:val="uk-UA"/>
        </w:rPr>
      </w:pPr>
      <w:r w:rsidRPr="000D59BA">
        <w:rPr>
          <w:sz w:val="28"/>
          <w:szCs w:val="28"/>
          <w:lang w:val="uk-UA"/>
        </w:rPr>
        <w:t>оперативне усунення певних недоліків (</w:t>
      </w:r>
      <w:proofErr w:type="spellStart"/>
      <w:r w:rsidRPr="000D59BA">
        <w:rPr>
          <w:sz w:val="28"/>
          <w:szCs w:val="28"/>
          <w:lang w:val="uk-UA"/>
        </w:rPr>
        <w:t>невідповідностей</w:t>
      </w:r>
      <w:proofErr w:type="spellEnd"/>
      <w:r w:rsidRPr="000D59BA">
        <w:rPr>
          <w:sz w:val="28"/>
          <w:szCs w:val="28"/>
          <w:lang w:val="uk-UA"/>
        </w:rPr>
        <w:t xml:space="preserve"> у змісті, структурі або оформленні науково-дослідної роботи).</w:t>
      </w:r>
    </w:p>
    <w:p w14:paraId="2F589039" w14:textId="77777777" w:rsidR="0062104C" w:rsidRPr="000D59BA" w:rsidRDefault="0062104C" w:rsidP="00D42EAE">
      <w:pPr>
        <w:pStyle w:val="a8"/>
        <w:spacing w:after="0"/>
        <w:jc w:val="center"/>
        <w:rPr>
          <w:b/>
          <w:bCs/>
          <w:sz w:val="28"/>
          <w:szCs w:val="28"/>
          <w:lang w:val="uk-UA"/>
        </w:rPr>
      </w:pPr>
    </w:p>
    <w:p w14:paraId="73A1A568" w14:textId="77777777" w:rsidR="0062104C" w:rsidRPr="000D59BA" w:rsidRDefault="0062104C" w:rsidP="00D42EAE">
      <w:pPr>
        <w:ind w:firstLine="709"/>
        <w:jc w:val="both"/>
        <w:rPr>
          <w:bCs/>
          <w:sz w:val="28"/>
          <w:szCs w:val="28"/>
          <w:lang w:val="uk-UA"/>
        </w:rPr>
      </w:pPr>
      <w:r w:rsidRPr="000D59BA">
        <w:rPr>
          <w:sz w:val="28"/>
          <w:szCs w:val="28"/>
          <w:lang w:val="uk-UA"/>
        </w:rPr>
        <w:t xml:space="preserve">Під час практики в здобувачів вищої освіти формуються, розвиваються, поглиблюються </w:t>
      </w:r>
      <w:r w:rsidRPr="000D59BA">
        <w:rPr>
          <w:b/>
          <w:sz w:val="28"/>
          <w:szCs w:val="28"/>
          <w:lang w:val="uk-UA"/>
        </w:rPr>
        <w:t xml:space="preserve">загальні </w:t>
      </w:r>
      <w:r w:rsidRPr="000D59BA">
        <w:rPr>
          <w:sz w:val="28"/>
          <w:szCs w:val="28"/>
          <w:lang w:val="uk-UA"/>
        </w:rPr>
        <w:t xml:space="preserve">й </w:t>
      </w:r>
      <w:r w:rsidRPr="000D59BA">
        <w:rPr>
          <w:b/>
          <w:sz w:val="28"/>
          <w:szCs w:val="28"/>
          <w:lang w:val="uk-UA"/>
        </w:rPr>
        <w:t>фахові компетентності</w:t>
      </w:r>
      <w:r w:rsidRPr="000D59BA">
        <w:rPr>
          <w:bCs/>
          <w:sz w:val="28"/>
          <w:szCs w:val="28"/>
          <w:lang w:val="uk-UA"/>
        </w:rPr>
        <w:t>.</w:t>
      </w:r>
    </w:p>
    <w:p w14:paraId="1B538AA8" w14:textId="77777777" w:rsidR="0062104C" w:rsidRPr="000D59BA" w:rsidRDefault="0062104C" w:rsidP="00D42EAE">
      <w:pPr>
        <w:ind w:firstLine="709"/>
        <w:jc w:val="both"/>
        <w:rPr>
          <w:b/>
          <w:bCs/>
          <w:sz w:val="28"/>
          <w:szCs w:val="28"/>
          <w:lang w:val="uk-UA"/>
        </w:rPr>
      </w:pPr>
      <w:r w:rsidRPr="000D59BA">
        <w:rPr>
          <w:b/>
          <w:bCs/>
          <w:sz w:val="28"/>
          <w:szCs w:val="28"/>
          <w:lang w:val="uk-UA"/>
        </w:rPr>
        <w:t>Загальні компетентності:</w:t>
      </w:r>
    </w:p>
    <w:p w14:paraId="6EFB1CE1" w14:textId="77777777" w:rsidR="0062104C" w:rsidRPr="000D59BA" w:rsidRDefault="0062104C" w:rsidP="00D42EAE">
      <w:pPr>
        <w:ind w:firstLine="709"/>
        <w:jc w:val="both"/>
        <w:rPr>
          <w:sz w:val="28"/>
          <w:szCs w:val="28"/>
          <w:lang w:val="uk-UA"/>
        </w:rPr>
      </w:pPr>
      <w:r w:rsidRPr="000D59BA">
        <w:rPr>
          <w:b/>
          <w:sz w:val="28"/>
          <w:szCs w:val="28"/>
          <w:lang w:val="uk-UA"/>
        </w:rPr>
        <w:lastRenderedPageBreak/>
        <w:t>ЗК 1.</w:t>
      </w:r>
      <w:r w:rsidRPr="000D59BA">
        <w:rPr>
          <w:sz w:val="28"/>
          <w:szCs w:val="28"/>
          <w:lang w:val="uk-UA"/>
        </w:rPr>
        <w:t xml:space="preserve"> Знання та розуміння предметної області та розуміння професійної діяльності.</w:t>
      </w:r>
    </w:p>
    <w:p w14:paraId="328FD960" w14:textId="77777777" w:rsidR="0062104C" w:rsidRPr="000D59BA" w:rsidRDefault="0062104C" w:rsidP="00D42EAE">
      <w:pPr>
        <w:widowControl w:val="0"/>
        <w:ind w:firstLine="709"/>
        <w:jc w:val="both"/>
        <w:rPr>
          <w:sz w:val="28"/>
          <w:szCs w:val="28"/>
          <w:lang w:val="uk-UA"/>
        </w:rPr>
      </w:pPr>
      <w:r w:rsidRPr="000D59BA">
        <w:rPr>
          <w:b/>
          <w:sz w:val="28"/>
          <w:szCs w:val="28"/>
          <w:lang w:val="uk-UA"/>
        </w:rPr>
        <w:t xml:space="preserve">ЗК 4. </w:t>
      </w:r>
      <w:r w:rsidRPr="000D59BA">
        <w:rPr>
          <w:sz w:val="28"/>
          <w:szCs w:val="28"/>
          <w:lang w:val="uk-UA"/>
        </w:rPr>
        <w:t xml:space="preserve">Здатність до пошуку, оброблення, аналізу та критичного оцінювання інформації з різних джерел, у </w:t>
      </w:r>
      <w:proofErr w:type="spellStart"/>
      <w:r w:rsidRPr="000D59BA">
        <w:rPr>
          <w:sz w:val="28"/>
          <w:szCs w:val="28"/>
          <w:lang w:val="uk-UA"/>
        </w:rPr>
        <w:t>т.ч</w:t>
      </w:r>
      <w:proofErr w:type="spellEnd"/>
      <w:r w:rsidRPr="000D59BA">
        <w:rPr>
          <w:sz w:val="28"/>
          <w:szCs w:val="28"/>
          <w:lang w:val="uk-UA"/>
        </w:rPr>
        <w:t>. іноземною мовою.</w:t>
      </w:r>
    </w:p>
    <w:p w14:paraId="5393189B" w14:textId="77777777" w:rsidR="0062104C" w:rsidRPr="000D59BA" w:rsidRDefault="0062104C" w:rsidP="00D42EAE">
      <w:pPr>
        <w:widowControl w:val="0"/>
        <w:ind w:firstLine="709"/>
        <w:jc w:val="both"/>
        <w:rPr>
          <w:sz w:val="28"/>
          <w:szCs w:val="28"/>
          <w:lang w:val="uk-UA"/>
        </w:rPr>
      </w:pPr>
      <w:r w:rsidRPr="000D59BA">
        <w:rPr>
          <w:b/>
          <w:sz w:val="28"/>
          <w:szCs w:val="28"/>
          <w:lang w:val="uk-UA"/>
        </w:rPr>
        <w:t>ЗК 7.</w:t>
      </w:r>
      <w:r w:rsidRPr="000D59BA">
        <w:rPr>
          <w:sz w:val="28"/>
          <w:szCs w:val="28"/>
          <w:lang w:val="uk-UA"/>
        </w:rPr>
        <w:t xml:space="preserve"> Здатність до письмової й усної комунікації, </w:t>
      </w:r>
      <w:proofErr w:type="spellStart"/>
      <w:r w:rsidRPr="000D59BA">
        <w:rPr>
          <w:sz w:val="28"/>
          <w:szCs w:val="28"/>
          <w:lang w:val="uk-UA"/>
        </w:rPr>
        <w:t>щo</w:t>
      </w:r>
      <w:proofErr w:type="spellEnd"/>
      <w:r w:rsidRPr="000D59BA">
        <w:rPr>
          <w:sz w:val="28"/>
          <w:szCs w:val="28"/>
          <w:lang w:val="uk-UA"/>
        </w:rPr>
        <w:t xml:space="preserve"> якнайкраще </w:t>
      </w:r>
      <w:proofErr w:type="spellStart"/>
      <w:r w:rsidRPr="000D59BA">
        <w:rPr>
          <w:sz w:val="28"/>
          <w:szCs w:val="28"/>
          <w:lang w:val="uk-UA"/>
        </w:rPr>
        <w:t>відпoвідають</w:t>
      </w:r>
      <w:proofErr w:type="spellEnd"/>
      <w:r w:rsidRPr="000D59BA">
        <w:rPr>
          <w:sz w:val="28"/>
          <w:szCs w:val="28"/>
          <w:lang w:val="uk-UA"/>
        </w:rPr>
        <w:t xml:space="preserve"> ситуації професійного і особистісного спілкування засобами іноземної та державної мов.</w:t>
      </w:r>
    </w:p>
    <w:p w14:paraId="4D23DF41" w14:textId="77777777" w:rsidR="0062104C" w:rsidRPr="000D59BA" w:rsidRDefault="0062104C" w:rsidP="00D42EAE">
      <w:pPr>
        <w:ind w:firstLine="709"/>
        <w:contextualSpacing/>
        <w:jc w:val="both"/>
        <w:rPr>
          <w:sz w:val="28"/>
          <w:szCs w:val="28"/>
          <w:lang w:val="uk-UA"/>
        </w:rPr>
      </w:pPr>
      <w:r w:rsidRPr="000D59BA">
        <w:rPr>
          <w:b/>
          <w:sz w:val="28"/>
          <w:szCs w:val="28"/>
          <w:lang w:val="uk-UA"/>
        </w:rPr>
        <w:t>ЗК 8.</w:t>
      </w:r>
      <w:r w:rsidRPr="000D59BA">
        <w:rPr>
          <w:sz w:val="28"/>
          <w:szCs w:val="28"/>
          <w:lang w:val="uk-UA"/>
        </w:rPr>
        <w:t xml:space="preserve"> Здатність проводити дослідницьку роботу, визначати цілі та завдання, обирати методи дослідження, аналізувати  результати.</w:t>
      </w:r>
    </w:p>
    <w:p w14:paraId="74389E7F" w14:textId="77777777" w:rsidR="0062104C" w:rsidRPr="000D59BA" w:rsidRDefault="0062104C" w:rsidP="00D42EAE">
      <w:pPr>
        <w:widowControl w:val="0"/>
        <w:ind w:firstLine="709"/>
        <w:jc w:val="both"/>
        <w:rPr>
          <w:sz w:val="28"/>
          <w:szCs w:val="28"/>
          <w:lang w:val="uk-UA"/>
        </w:rPr>
      </w:pPr>
      <w:r w:rsidRPr="000D59BA">
        <w:rPr>
          <w:b/>
          <w:sz w:val="28"/>
          <w:szCs w:val="28"/>
          <w:lang w:val="uk-UA"/>
        </w:rPr>
        <w:t>ЗК</w:t>
      </w:r>
      <w:r w:rsidRPr="000D59BA">
        <w:rPr>
          <w:sz w:val="28"/>
          <w:szCs w:val="28"/>
          <w:lang w:val="uk-UA"/>
        </w:rPr>
        <w:t xml:space="preserve"> </w:t>
      </w:r>
      <w:r w:rsidRPr="000D59BA">
        <w:rPr>
          <w:b/>
          <w:sz w:val="28"/>
          <w:szCs w:val="28"/>
          <w:lang w:val="uk-UA"/>
        </w:rPr>
        <w:t>9.</w:t>
      </w:r>
      <w:r w:rsidRPr="000D59BA">
        <w:rPr>
          <w:sz w:val="28"/>
          <w:szCs w:val="28"/>
          <w:lang w:val="uk-UA"/>
        </w:rPr>
        <w:t xml:space="preserve"> Здатність виявляти, ставити та вирішувати проблеми  з відповідною аргументацією, генерувати нові ідеї.</w:t>
      </w:r>
    </w:p>
    <w:p w14:paraId="3B255ED4" w14:textId="77777777" w:rsidR="0062104C" w:rsidRPr="000D59BA" w:rsidRDefault="0062104C" w:rsidP="00D42EAE">
      <w:pPr>
        <w:ind w:firstLine="709"/>
        <w:jc w:val="both"/>
        <w:rPr>
          <w:b/>
          <w:sz w:val="28"/>
          <w:szCs w:val="28"/>
          <w:lang w:val="uk-UA"/>
        </w:rPr>
      </w:pPr>
      <w:r w:rsidRPr="000D59BA">
        <w:rPr>
          <w:b/>
          <w:sz w:val="28"/>
          <w:szCs w:val="28"/>
          <w:lang w:val="uk-UA"/>
        </w:rPr>
        <w:t>Фахові компетентності:</w:t>
      </w:r>
    </w:p>
    <w:p w14:paraId="23B3CC0D" w14:textId="77777777" w:rsidR="0062104C" w:rsidRPr="000D59BA" w:rsidRDefault="0062104C" w:rsidP="00D42EAE">
      <w:pPr>
        <w:pStyle w:val="a4"/>
        <w:ind w:firstLine="709"/>
        <w:jc w:val="both"/>
        <w:rPr>
          <w:sz w:val="28"/>
          <w:szCs w:val="28"/>
          <w:lang w:val="uk-UA"/>
        </w:rPr>
      </w:pPr>
      <w:r w:rsidRPr="000D59BA">
        <w:rPr>
          <w:b/>
          <w:sz w:val="28"/>
          <w:szCs w:val="28"/>
          <w:lang w:val="uk-UA"/>
        </w:rPr>
        <w:t>ФК 8</w:t>
      </w:r>
      <w:r w:rsidRPr="000D59BA">
        <w:rPr>
          <w:sz w:val="28"/>
          <w:szCs w:val="28"/>
          <w:lang w:val="uk-UA"/>
        </w:rPr>
        <w:t xml:space="preserve">. Здатність використовувати досягнення сучасної науки в галузі теорії та історії англійської мови, теорії та історії світової літератури та культури у процесі навчання. </w:t>
      </w:r>
    </w:p>
    <w:p w14:paraId="43A7CAD1" w14:textId="77777777" w:rsidR="0062104C" w:rsidRPr="000D59BA" w:rsidRDefault="0062104C" w:rsidP="00D42EAE">
      <w:pPr>
        <w:pStyle w:val="a4"/>
        <w:ind w:firstLine="709"/>
        <w:jc w:val="both"/>
        <w:rPr>
          <w:sz w:val="28"/>
          <w:szCs w:val="28"/>
          <w:lang w:val="uk-UA"/>
        </w:rPr>
      </w:pPr>
      <w:r w:rsidRPr="000D59BA">
        <w:rPr>
          <w:b/>
          <w:sz w:val="28"/>
          <w:szCs w:val="28"/>
          <w:lang w:val="uk-UA"/>
        </w:rPr>
        <w:t>ФК 9.</w:t>
      </w:r>
      <w:r w:rsidRPr="000D59BA">
        <w:rPr>
          <w:sz w:val="28"/>
          <w:szCs w:val="28"/>
          <w:lang w:val="uk-UA"/>
        </w:rPr>
        <w:t xml:space="preserve"> Здатність орієнтуватися у літературному процесі в історико-культурному контексті та використовувати знання іноземних мов і світової літератури для формування національної свідомості, культури, ціннісних орієнтацій учнів. </w:t>
      </w:r>
    </w:p>
    <w:p w14:paraId="171C8154" w14:textId="77777777" w:rsidR="0062104C" w:rsidRPr="000D59BA" w:rsidRDefault="0062104C" w:rsidP="00D42EAE">
      <w:pPr>
        <w:shd w:val="clear" w:color="auto" w:fill="FBFBFB"/>
        <w:ind w:firstLine="709"/>
        <w:jc w:val="both"/>
        <w:rPr>
          <w:sz w:val="28"/>
          <w:szCs w:val="28"/>
          <w:lang w:val="uk-UA"/>
        </w:rPr>
      </w:pPr>
      <w:r w:rsidRPr="000D59BA">
        <w:rPr>
          <w:b/>
          <w:sz w:val="28"/>
          <w:szCs w:val="28"/>
          <w:lang w:val="uk-UA"/>
        </w:rPr>
        <w:t>ФК 10.</w:t>
      </w:r>
      <w:r w:rsidRPr="000D59BA">
        <w:rPr>
          <w:sz w:val="28"/>
          <w:szCs w:val="28"/>
          <w:lang w:val="uk-UA"/>
        </w:rPr>
        <w:t xml:space="preserve"> Здатність інтерпретувати й зіставляти </w:t>
      </w:r>
      <w:proofErr w:type="spellStart"/>
      <w:r w:rsidRPr="000D59BA">
        <w:rPr>
          <w:sz w:val="28"/>
          <w:szCs w:val="28"/>
          <w:lang w:val="uk-UA"/>
        </w:rPr>
        <w:t>мовні</w:t>
      </w:r>
      <w:proofErr w:type="spellEnd"/>
      <w:r w:rsidRPr="000D59BA">
        <w:rPr>
          <w:sz w:val="28"/>
          <w:szCs w:val="28"/>
          <w:lang w:val="uk-UA"/>
        </w:rPr>
        <w:t xml:space="preserve"> та літературні явища, використовувати різні методи й методики аналізу тексту.</w:t>
      </w:r>
    </w:p>
    <w:p w14:paraId="3B9A3F58" w14:textId="77777777" w:rsidR="0062104C" w:rsidRPr="000D59BA" w:rsidRDefault="0062104C" w:rsidP="00D42EAE">
      <w:pPr>
        <w:ind w:firstLine="709"/>
        <w:jc w:val="both"/>
        <w:rPr>
          <w:b/>
          <w:sz w:val="28"/>
          <w:szCs w:val="28"/>
          <w:lang w:val="uk-UA"/>
        </w:rPr>
      </w:pPr>
      <w:r w:rsidRPr="000D59BA">
        <w:rPr>
          <w:b/>
          <w:sz w:val="28"/>
          <w:szCs w:val="28"/>
          <w:lang w:val="uk-UA"/>
        </w:rPr>
        <w:t>Програмні результати навчання:</w:t>
      </w:r>
    </w:p>
    <w:p w14:paraId="277CE5EB" w14:textId="77777777" w:rsidR="0062104C" w:rsidRPr="000D59BA" w:rsidRDefault="0062104C" w:rsidP="00D42EAE">
      <w:pPr>
        <w:pStyle w:val="a4"/>
        <w:ind w:firstLine="709"/>
        <w:jc w:val="both"/>
        <w:rPr>
          <w:sz w:val="28"/>
          <w:szCs w:val="28"/>
          <w:lang w:val="uk-UA" w:eastAsia="uk-UA"/>
        </w:rPr>
      </w:pPr>
      <w:r w:rsidRPr="000D59BA">
        <w:rPr>
          <w:b/>
          <w:sz w:val="28"/>
          <w:szCs w:val="28"/>
          <w:lang w:val="uk-UA"/>
        </w:rPr>
        <w:t>ПРН 3.</w:t>
      </w:r>
      <w:r w:rsidRPr="000D59BA">
        <w:rPr>
          <w:sz w:val="28"/>
          <w:szCs w:val="28"/>
          <w:lang w:val="uk-UA"/>
        </w:rPr>
        <w:t xml:space="preserve"> </w:t>
      </w:r>
      <w:r w:rsidRPr="000D59BA">
        <w:rPr>
          <w:sz w:val="28"/>
          <w:szCs w:val="28"/>
          <w:lang w:val="uk-UA" w:eastAsia="uk-UA"/>
        </w:rPr>
        <w:t>Знання державного стандарту загальної середньої освіти,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w:t>
      </w:r>
    </w:p>
    <w:p w14:paraId="7D8D1EC4" w14:textId="77777777" w:rsidR="0062104C" w:rsidRPr="000D59BA" w:rsidRDefault="0062104C" w:rsidP="00D42EAE">
      <w:pPr>
        <w:pStyle w:val="a4"/>
        <w:ind w:firstLine="709"/>
        <w:jc w:val="both"/>
        <w:rPr>
          <w:sz w:val="28"/>
          <w:szCs w:val="28"/>
          <w:lang w:val="uk-UA" w:eastAsia="uk-UA"/>
        </w:rPr>
      </w:pPr>
      <w:r w:rsidRPr="000D59BA">
        <w:rPr>
          <w:b/>
          <w:sz w:val="28"/>
          <w:szCs w:val="28"/>
          <w:lang w:val="uk-UA"/>
        </w:rPr>
        <w:t xml:space="preserve">ПРН 9. </w:t>
      </w:r>
      <w:r w:rsidRPr="000D59BA">
        <w:rPr>
          <w:sz w:val="28"/>
          <w:szCs w:val="28"/>
          <w:lang w:val="uk-UA" w:eastAsia="uk-UA"/>
        </w:rPr>
        <w:t xml:space="preserve">Знання </w:t>
      </w:r>
      <w:proofErr w:type="spellStart"/>
      <w:r w:rsidRPr="000D59BA">
        <w:rPr>
          <w:sz w:val="28"/>
          <w:szCs w:val="28"/>
          <w:lang w:val="uk-UA" w:eastAsia="uk-UA"/>
        </w:rPr>
        <w:t>мовних</w:t>
      </w:r>
      <w:proofErr w:type="spellEnd"/>
      <w:r w:rsidRPr="000D59BA">
        <w:rPr>
          <w:sz w:val="28"/>
          <w:szCs w:val="28"/>
          <w:lang w:val="uk-UA" w:eastAsia="uk-UA"/>
        </w:rPr>
        <w:t xml:space="preserve"> норм, соціокультурної ситуації розвитку української та іноземних мов, що вивчаються, особливості використання </w:t>
      </w:r>
      <w:proofErr w:type="spellStart"/>
      <w:r w:rsidRPr="000D59BA">
        <w:rPr>
          <w:sz w:val="28"/>
          <w:szCs w:val="28"/>
          <w:lang w:val="uk-UA" w:eastAsia="uk-UA"/>
        </w:rPr>
        <w:t>мовних</w:t>
      </w:r>
      <w:proofErr w:type="spellEnd"/>
      <w:r w:rsidRPr="000D59BA">
        <w:rPr>
          <w:sz w:val="28"/>
          <w:szCs w:val="28"/>
          <w:lang w:val="uk-UA" w:eastAsia="uk-UA"/>
        </w:rPr>
        <w:t xml:space="preserve"> одиниць у певному контексті, </w:t>
      </w:r>
      <w:proofErr w:type="spellStart"/>
      <w:r w:rsidRPr="000D59BA">
        <w:rPr>
          <w:sz w:val="28"/>
          <w:szCs w:val="28"/>
          <w:lang w:val="uk-UA" w:eastAsia="uk-UA"/>
        </w:rPr>
        <w:t>мовний</w:t>
      </w:r>
      <w:proofErr w:type="spellEnd"/>
      <w:r w:rsidRPr="000D59BA">
        <w:rPr>
          <w:sz w:val="28"/>
          <w:szCs w:val="28"/>
          <w:lang w:val="uk-UA" w:eastAsia="uk-UA"/>
        </w:rPr>
        <w:t xml:space="preserve"> дискурс художньої літератури й сучасності. </w:t>
      </w:r>
    </w:p>
    <w:p w14:paraId="29E24076" w14:textId="77777777" w:rsidR="0062104C" w:rsidRPr="000D59BA" w:rsidRDefault="0062104C" w:rsidP="00D42EAE">
      <w:pPr>
        <w:widowControl w:val="0"/>
        <w:shd w:val="clear" w:color="auto" w:fill="FFFFFF"/>
        <w:autoSpaceDE w:val="0"/>
        <w:autoSpaceDN w:val="0"/>
        <w:adjustRightInd w:val="0"/>
        <w:ind w:firstLine="709"/>
        <w:jc w:val="both"/>
        <w:rPr>
          <w:sz w:val="28"/>
          <w:szCs w:val="28"/>
          <w:lang w:val="uk-UA"/>
        </w:rPr>
      </w:pPr>
      <w:r w:rsidRPr="000D59BA">
        <w:rPr>
          <w:b/>
          <w:sz w:val="28"/>
          <w:szCs w:val="28"/>
          <w:lang w:val="uk-UA"/>
        </w:rPr>
        <w:t xml:space="preserve">ПРН 10. </w:t>
      </w:r>
      <w:r w:rsidRPr="000D59BA">
        <w:rPr>
          <w:sz w:val="28"/>
          <w:szCs w:val="28"/>
          <w:lang w:val="uk-UA"/>
        </w:rPr>
        <w:t>Здатність використовувати знання й уміння з теоретичної граматики, теоретичної фонетики, лексикології, стилістики для іншомовного комунікативного спілкування англійською мовою.</w:t>
      </w:r>
    </w:p>
    <w:p w14:paraId="67CFC110" w14:textId="77777777" w:rsidR="0062104C" w:rsidRPr="000D59BA" w:rsidRDefault="0062104C" w:rsidP="00D42EAE">
      <w:pPr>
        <w:pStyle w:val="a4"/>
        <w:ind w:firstLine="709"/>
        <w:jc w:val="both"/>
        <w:rPr>
          <w:sz w:val="28"/>
          <w:szCs w:val="28"/>
          <w:lang w:val="uk-UA" w:eastAsia="uk-UA"/>
        </w:rPr>
      </w:pPr>
      <w:r w:rsidRPr="000D59BA">
        <w:rPr>
          <w:b/>
          <w:sz w:val="28"/>
          <w:szCs w:val="28"/>
          <w:bdr w:val="none" w:sz="0" w:space="0" w:color="auto" w:frame="1"/>
          <w:lang w:val="uk-UA"/>
        </w:rPr>
        <w:t>ПРН 12.</w:t>
      </w:r>
      <w:r w:rsidRPr="000D59BA">
        <w:rPr>
          <w:sz w:val="28"/>
          <w:szCs w:val="28"/>
          <w:bdr w:val="none" w:sz="0" w:space="0" w:color="auto" w:frame="1"/>
          <w:lang w:val="uk-UA"/>
        </w:rPr>
        <w:t xml:space="preserve"> </w:t>
      </w:r>
      <w:r w:rsidRPr="000D59BA">
        <w:rPr>
          <w:sz w:val="28"/>
          <w:szCs w:val="28"/>
          <w:lang w:val="uk-UA" w:eastAsia="uk-UA"/>
        </w:rPr>
        <w:t xml:space="preserve">Знання специфіки перебігу літературного процесу різних країн в історико-культурному контексті; володіння різними видами аналізу художнього твору, вміння визначати його жанрово-стильову своєрідність, місце в літературному процесі, традиції й новаторство, зв’язок твору із фольклором, міфологією, релігією, філософією, значення для національної та світової культури.  </w:t>
      </w:r>
    </w:p>
    <w:p w14:paraId="282E669E" w14:textId="77777777" w:rsidR="0062104C" w:rsidRPr="000D59BA" w:rsidRDefault="0062104C" w:rsidP="00D42EAE">
      <w:pPr>
        <w:pStyle w:val="a4"/>
        <w:ind w:firstLine="709"/>
        <w:jc w:val="both"/>
        <w:rPr>
          <w:sz w:val="28"/>
          <w:szCs w:val="28"/>
          <w:lang w:val="uk-UA"/>
        </w:rPr>
      </w:pPr>
      <w:r w:rsidRPr="000D59BA">
        <w:rPr>
          <w:b/>
          <w:sz w:val="28"/>
          <w:szCs w:val="28"/>
          <w:bdr w:val="none" w:sz="0" w:space="0" w:color="auto" w:frame="1"/>
          <w:lang w:val="uk-UA"/>
        </w:rPr>
        <w:t xml:space="preserve">ПРН 13. </w:t>
      </w:r>
      <w:r w:rsidRPr="000D59BA">
        <w:rPr>
          <w:sz w:val="28"/>
          <w:szCs w:val="28"/>
          <w:lang w:val="uk-UA"/>
        </w:rPr>
        <w:t xml:space="preserve">Уміння працювати з теоретичними та науково-методичними джерелами (зокрема цифровими), видобувати, обробляти й систематизувати інформацію, використовувати її в освітньому процесі. </w:t>
      </w:r>
    </w:p>
    <w:p w14:paraId="17239324" w14:textId="77777777" w:rsidR="0062104C" w:rsidRPr="000D59BA" w:rsidRDefault="0062104C" w:rsidP="00D42EAE">
      <w:pPr>
        <w:pStyle w:val="a4"/>
        <w:ind w:firstLine="709"/>
        <w:jc w:val="both"/>
        <w:rPr>
          <w:sz w:val="28"/>
          <w:szCs w:val="28"/>
          <w:lang w:val="uk-UA"/>
        </w:rPr>
      </w:pPr>
      <w:r w:rsidRPr="000D59BA">
        <w:rPr>
          <w:b/>
          <w:sz w:val="28"/>
          <w:szCs w:val="28"/>
          <w:bdr w:val="none" w:sz="0" w:space="0" w:color="auto" w:frame="1"/>
          <w:lang w:val="uk-UA"/>
        </w:rPr>
        <w:t xml:space="preserve">ПРН 16. </w:t>
      </w:r>
      <w:r w:rsidRPr="000D59BA">
        <w:rPr>
          <w:sz w:val="28"/>
          <w:szCs w:val="28"/>
          <w:lang w:val="uk-UA"/>
        </w:rPr>
        <w:t xml:space="preserve">Здатність аналізувати й вирішувати соціально та особистісно значущі світоглядні проблеми, </w:t>
      </w:r>
      <w:r w:rsidRPr="000D59BA">
        <w:rPr>
          <w:rStyle w:val="FontStyle156"/>
          <w:sz w:val="28"/>
          <w:szCs w:val="28"/>
          <w:lang w:val="uk-UA"/>
        </w:rPr>
        <w:t>п</w:t>
      </w:r>
      <w:r w:rsidRPr="000D59BA">
        <w:rPr>
          <w:rStyle w:val="FontStyle156"/>
          <w:sz w:val="28"/>
          <w:szCs w:val="28"/>
          <w:lang w:val="uk-UA" w:eastAsia="uk-UA"/>
        </w:rPr>
        <w:t>рий</w:t>
      </w:r>
      <w:r w:rsidRPr="000D59BA">
        <w:rPr>
          <w:rStyle w:val="FontStyle156"/>
          <w:sz w:val="28"/>
          <w:szCs w:val="28"/>
          <w:lang w:val="uk-UA"/>
        </w:rPr>
        <w:t>мати рішення</w:t>
      </w:r>
      <w:r w:rsidRPr="000D59BA">
        <w:rPr>
          <w:rStyle w:val="FontStyle156"/>
          <w:sz w:val="28"/>
          <w:szCs w:val="28"/>
          <w:lang w:val="uk-UA" w:eastAsia="uk-UA"/>
        </w:rPr>
        <w:t xml:space="preserve"> на </w:t>
      </w:r>
      <w:r w:rsidRPr="000D59BA">
        <w:rPr>
          <w:rStyle w:val="apple-converted-space"/>
          <w:sz w:val="28"/>
          <w:szCs w:val="28"/>
          <w:lang w:val="uk-UA"/>
        </w:rPr>
        <w:t xml:space="preserve"> підставі </w:t>
      </w:r>
      <w:r w:rsidRPr="000D59BA">
        <w:rPr>
          <w:sz w:val="28"/>
          <w:szCs w:val="28"/>
          <w:lang w:val="uk-UA"/>
        </w:rPr>
        <w:t xml:space="preserve"> сформованих  ціннісних орієнтирів, визначати власну соціокультурну позицію в </w:t>
      </w:r>
      <w:r w:rsidRPr="000D59BA">
        <w:rPr>
          <w:sz w:val="28"/>
          <w:szCs w:val="28"/>
          <w:lang w:val="uk-UA"/>
        </w:rPr>
        <w:lastRenderedPageBreak/>
        <w:t xml:space="preserve">полікультурному суспільстві, бути носієм і захисником  національної культури. </w:t>
      </w:r>
    </w:p>
    <w:p w14:paraId="4AD09A74" w14:textId="77777777" w:rsidR="0062104C" w:rsidRPr="000D59BA" w:rsidRDefault="0062104C" w:rsidP="00D42EAE">
      <w:pPr>
        <w:widowControl w:val="0"/>
        <w:autoSpaceDE w:val="0"/>
        <w:autoSpaceDN w:val="0"/>
        <w:adjustRightInd w:val="0"/>
        <w:ind w:right="-20" w:firstLine="708"/>
        <w:contextualSpacing/>
        <w:jc w:val="both"/>
        <w:rPr>
          <w:b/>
          <w:bCs/>
          <w:sz w:val="28"/>
          <w:szCs w:val="28"/>
          <w:lang w:val="uk-UA"/>
        </w:rPr>
      </w:pPr>
      <w:r w:rsidRPr="000D59BA">
        <w:rPr>
          <w:sz w:val="28"/>
          <w:szCs w:val="28"/>
          <w:lang w:val="uk-UA"/>
        </w:rPr>
        <w:t>Практична спрямованість переддипломної практики пов’язана з основними напрямками науково-дослідної роботи випускової кафедри і покликана допомогти студентам у виконанні їх випускного дослідження з обраної теми.</w:t>
      </w:r>
    </w:p>
    <w:p w14:paraId="3FC22DD5" w14:textId="77777777" w:rsidR="0062104C" w:rsidRPr="000D59BA" w:rsidRDefault="0062104C" w:rsidP="00D42EAE">
      <w:pPr>
        <w:pStyle w:val="a8"/>
        <w:spacing w:after="0"/>
        <w:ind w:firstLine="709"/>
        <w:jc w:val="both"/>
        <w:rPr>
          <w:sz w:val="28"/>
          <w:szCs w:val="28"/>
          <w:lang w:val="uk-UA"/>
        </w:rPr>
      </w:pPr>
      <w:r w:rsidRPr="000D59BA">
        <w:rPr>
          <w:sz w:val="28"/>
          <w:szCs w:val="28"/>
          <w:lang w:val="uk-UA"/>
        </w:rPr>
        <w:t xml:space="preserve">Тривалість практики – 2 тижні, </w:t>
      </w:r>
      <w:r w:rsidRPr="000D59BA">
        <w:rPr>
          <w:color w:val="000000"/>
          <w:sz w:val="28"/>
          <w:szCs w:val="28"/>
          <w:lang w:val="uk-UA"/>
        </w:rPr>
        <w:t>кредитів – 3. Термін: 25.05.2020 – 05.06.2020 р.</w:t>
      </w:r>
    </w:p>
    <w:p w14:paraId="1765081E" w14:textId="77777777" w:rsidR="0062104C" w:rsidRPr="000D59BA" w:rsidRDefault="0062104C" w:rsidP="00D42EAE">
      <w:pPr>
        <w:pStyle w:val="a8"/>
        <w:spacing w:after="0"/>
        <w:ind w:firstLine="709"/>
        <w:jc w:val="both"/>
        <w:rPr>
          <w:sz w:val="28"/>
          <w:szCs w:val="28"/>
          <w:lang w:val="uk-UA"/>
        </w:rPr>
      </w:pPr>
      <w:r w:rsidRPr="000D59BA">
        <w:rPr>
          <w:sz w:val="28"/>
          <w:szCs w:val="28"/>
          <w:lang w:val="uk-UA"/>
        </w:rPr>
        <w:t>Базою для проходження переддипломної практики є випускова кафедра, навчально-методичні кабінети ХДУ, бібліотеки університету й м. Херсона.</w:t>
      </w:r>
    </w:p>
    <w:p w14:paraId="19F5222B" w14:textId="77777777" w:rsidR="0062104C" w:rsidRPr="000D59BA" w:rsidRDefault="0062104C" w:rsidP="00D42EAE">
      <w:pPr>
        <w:ind w:firstLine="680"/>
        <w:jc w:val="both"/>
        <w:rPr>
          <w:sz w:val="28"/>
          <w:szCs w:val="28"/>
          <w:lang w:val="uk-UA"/>
        </w:rPr>
      </w:pPr>
      <w:r w:rsidRPr="000D59BA">
        <w:rPr>
          <w:sz w:val="28"/>
          <w:szCs w:val="28"/>
          <w:lang w:val="uk-UA"/>
        </w:rPr>
        <w:t>Керівниками практики призначаються наукові керівники випускних робіт. Вони відповідають за організацію та проведення практики. Навчальне навантаження за керівництво переддипломною практикою – у межах навантаження за керівництво випускними роботами.</w:t>
      </w:r>
    </w:p>
    <w:p w14:paraId="6C2C9918" w14:textId="77777777" w:rsidR="0062104C" w:rsidRPr="000D59BA" w:rsidRDefault="0062104C" w:rsidP="00D42EAE">
      <w:pPr>
        <w:ind w:firstLine="680"/>
        <w:jc w:val="both"/>
        <w:rPr>
          <w:sz w:val="28"/>
          <w:szCs w:val="28"/>
          <w:lang w:val="uk-UA"/>
        </w:rPr>
      </w:pPr>
      <w:r w:rsidRPr="000D59BA">
        <w:rPr>
          <w:iCs/>
          <w:sz w:val="28"/>
          <w:szCs w:val="28"/>
          <w:lang w:val="uk-UA"/>
        </w:rPr>
        <w:t>Навчально-методичне забезпечення</w:t>
      </w:r>
      <w:r w:rsidRPr="000D59BA">
        <w:rPr>
          <w:sz w:val="28"/>
          <w:szCs w:val="28"/>
          <w:lang w:val="uk-UA"/>
        </w:rPr>
        <w:t xml:space="preserve"> здійснюють кафедри, на яких працюють наукові керівники випускних робіт.</w:t>
      </w:r>
    </w:p>
    <w:p w14:paraId="05FA26E2" w14:textId="77777777" w:rsidR="0062104C" w:rsidRPr="000D59BA" w:rsidRDefault="0062104C" w:rsidP="00D42EAE">
      <w:pPr>
        <w:pStyle w:val="a8"/>
        <w:spacing w:after="0"/>
        <w:rPr>
          <w:b/>
          <w:bCs/>
          <w:sz w:val="28"/>
          <w:szCs w:val="28"/>
          <w:lang w:val="uk-UA"/>
        </w:rPr>
      </w:pPr>
    </w:p>
    <w:p w14:paraId="68B254A3" w14:textId="77777777" w:rsidR="0062104C" w:rsidRPr="000D59BA" w:rsidRDefault="0062104C" w:rsidP="00633BA9">
      <w:pPr>
        <w:pStyle w:val="a8"/>
        <w:spacing w:after="0"/>
        <w:ind w:left="360"/>
        <w:jc w:val="center"/>
        <w:rPr>
          <w:b/>
          <w:bCs/>
          <w:sz w:val="28"/>
          <w:szCs w:val="28"/>
          <w:lang w:val="uk-UA"/>
        </w:rPr>
      </w:pPr>
      <w:r w:rsidRPr="00633BA9">
        <w:rPr>
          <w:b/>
          <w:bCs/>
          <w:sz w:val="28"/>
          <w:szCs w:val="28"/>
        </w:rPr>
        <w:t xml:space="preserve">3. </w:t>
      </w:r>
      <w:r w:rsidRPr="000D59BA">
        <w:rPr>
          <w:b/>
          <w:bCs/>
          <w:sz w:val="28"/>
          <w:szCs w:val="28"/>
          <w:lang w:val="uk-UA"/>
        </w:rPr>
        <w:t>ЗМІСТ ПРАКТИКИ</w:t>
      </w:r>
    </w:p>
    <w:p w14:paraId="1C65D552" w14:textId="77777777" w:rsidR="0062104C" w:rsidRPr="000D59BA" w:rsidRDefault="0062104C" w:rsidP="00D42EAE">
      <w:pPr>
        <w:pStyle w:val="a8"/>
        <w:spacing w:after="0"/>
        <w:ind w:left="360"/>
        <w:rPr>
          <w:b/>
          <w:bCs/>
          <w:sz w:val="28"/>
          <w:szCs w:val="28"/>
          <w:lang w:val="uk-UA"/>
        </w:rPr>
      </w:pPr>
      <w:r w:rsidRPr="000D59BA">
        <w:rPr>
          <w:b/>
          <w:bCs/>
          <w:sz w:val="28"/>
          <w:szCs w:val="28"/>
          <w:lang w:val="uk-UA"/>
        </w:rPr>
        <w:t>3.1. Види роботи</w:t>
      </w:r>
    </w:p>
    <w:p w14:paraId="09B5780B" w14:textId="77777777" w:rsidR="0062104C" w:rsidRPr="000D59BA" w:rsidRDefault="0062104C" w:rsidP="00D42EAE">
      <w:pPr>
        <w:pStyle w:val="a8"/>
        <w:tabs>
          <w:tab w:val="left" w:pos="1220"/>
        </w:tabs>
        <w:spacing w:after="0"/>
        <w:jc w:val="both"/>
        <w:rPr>
          <w:sz w:val="28"/>
          <w:szCs w:val="28"/>
          <w:lang w:val="uk-UA"/>
        </w:rPr>
      </w:pPr>
      <w:r w:rsidRPr="000D59BA">
        <w:rPr>
          <w:b/>
          <w:bCs/>
          <w:sz w:val="28"/>
          <w:szCs w:val="28"/>
          <w:lang w:val="uk-UA"/>
        </w:rPr>
        <w:t xml:space="preserve">       </w:t>
      </w:r>
      <w:r w:rsidRPr="000D59BA">
        <w:rPr>
          <w:sz w:val="28"/>
          <w:szCs w:val="28"/>
          <w:lang w:val="uk-UA"/>
        </w:rPr>
        <w:t xml:space="preserve">Зміст практики слід </w:t>
      </w:r>
      <w:proofErr w:type="spellStart"/>
      <w:r w:rsidRPr="000D59BA">
        <w:rPr>
          <w:sz w:val="28"/>
          <w:szCs w:val="28"/>
          <w:lang w:val="uk-UA"/>
        </w:rPr>
        <w:t>логічно</w:t>
      </w:r>
      <w:proofErr w:type="spellEnd"/>
      <w:r w:rsidRPr="000D59BA">
        <w:rPr>
          <w:sz w:val="28"/>
          <w:szCs w:val="28"/>
          <w:lang w:val="uk-UA"/>
        </w:rPr>
        <w:t xml:space="preserve"> розподілити на два тижні роботи:</w:t>
      </w:r>
    </w:p>
    <w:p w14:paraId="11CAFBE4" w14:textId="77777777" w:rsidR="0062104C" w:rsidRPr="000D59BA" w:rsidRDefault="0062104C" w:rsidP="00D42EAE">
      <w:pPr>
        <w:pStyle w:val="a8"/>
        <w:tabs>
          <w:tab w:val="left" w:pos="1220"/>
        </w:tabs>
        <w:spacing w:after="0"/>
        <w:ind w:firstLine="720"/>
        <w:jc w:val="both"/>
        <w:rPr>
          <w:i/>
          <w:sz w:val="28"/>
          <w:szCs w:val="28"/>
          <w:lang w:val="uk-UA"/>
        </w:rPr>
      </w:pPr>
      <w:r w:rsidRPr="000D59BA">
        <w:rPr>
          <w:i/>
          <w:sz w:val="28"/>
          <w:szCs w:val="28"/>
          <w:lang w:val="uk-UA"/>
        </w:rPr>
        <w:t>1-й тиждень</w:t>
      </w:r>
    </w:p>
    <w:p w14:paraId="332E0EA7" w14:textId="77777777" w:rsidR="0062104C" w:rsidRPr="000D59BA" w:rsidRDefault="0062104C" w:rsidP="00D42EAE">
      <w:pPr>
        <w:pStyle w:val="a8"/>
        <w:tabs>
          <w:tab w:val="left" w:pos="1220"/>
        </w:tabs>
        <w:spacing w:after="0"/>
        <w:ind w:firstLine="720"/>
        <w:jc w:val="both"/>
        <w:rPr>
          <w:sz w:val="28"/>
          <w:szCs w:val="28"/>
          <w:lang w:val="uk-UA"/>
        </w:rPr>
      </w:pPr>
      <w:r w:rsidRPr="000D59BA">
        <w:rPr>
          <w:sz w:val="28"/>
          <w:szCs w:val="28"/>
          <w:lang w:val="uk-UA"/>
        </w:rPr>
        <w:t>Організація й планування роботи з написання та захисту науково-дослідної роботи.</w:t>
      </w:r>
    </w:p>
    <w:p w14:paraId="08F4F8AF" w14:textId="77777777" w:rsidR="0062104C" w:rsidRPr="000D59BA" w:rsidRDefault="0062104C" w:rsidP="00D42EAE">
      <w:pPr>
        <w:pStyle w:val="a6"/>
        <w:spacing w:after="0"/>
        <w:ind w:left="0" w:firstLine="720"/>
        <w:jc w:val="both"/>
        <w:rPr>
          <w:sz w:val="28"/>
          <w:szCs w:val="28"/>
          <w:lang w:val="uk-UA"/>
        </w:rPr>
      </w:pPr>
      <w:r w:rsidRPr="000D59BA">
        <w:rPr>
          <w:sz w:val="28"/>
          <w:szCs w:val="28"/>
          <w:lang w:val="uk-UA"/>
        </w:rPr>
        <w:t>Систематизація та впорядкування результатів науково-дослідної роботи. Висвітлення результатів власного наукового дослідження й основних положень досліджуваної проблеми в контексті сучасного стану розвитку відповідної науки.</w:t>
      </w:r>
    </w:p>
    <w:p w14:paraId="38F50726" w14:textId="77777777" w:rsidR="0062104C" w:rsidRPr="000D59BA" w:rsidRDefault="0062104C" w:rsidP="00D42EAE">
      <w:pPr>
        <w:pStyle w:val="a6"/>
        <w:spacing w:after="0"/>
        <w:ind w:left="0" w:firstLine="720"/>
        <w:jc w:val="both"/>
        <w:rPr>
          <w:sz w:val="28"/>
          <w:szCs w:val="28"/>
          <w:lang w:val="uk-UA"/>
        </w:rPr>
      </w:pPr>
      <w:r w:rsidRPr="000D59BA">
        <w:rPr>
          <w:sz w:val="28"/>
          <w:szCs w:val="28"/>
          <w:lang w:val="uk-UA"/>
        </w:rPr>
        <w:t xml:space="preserve">Коректне та аргументоване викладення власної думки в умовах спонтанного спілкування за результатами самостійної науково-дослідної діяльності: захист спостережень, обґрунтування висновків. </w:t>
      </w:r>
    </w:p>
    <w:p w14:paraId="2B2011C6" w14:textId="77777777" w:rsidR="0062104C" w:rsidRPr="000D59BA" w:rsidRDefault="0062104C" w:rsidP="00D42EAE">
      <w:pPr>
        <w:pStyle w:val="a6"/>
        <w:spacing w:after="0"/>
        <w:ind w:left="0" w:firstLine="720"/>
        <w:jc w:val="both"/>
        <w:rPr>
          <w:i/>
          <w:sz w:val="28"/>
          <w:szCs w:val="28"/>
          <w:lang w:val="uk-UA"/>
        </w:rPr>
      </w:pPr>
      <w:r w:rsidRPr="000D59BA">
        <w:rPr>
          <w:i/>
          <w:sz w:val="28"/>
          <w:szCs w:val="28"/>
          <w:lang w:val="uk-UA"/>
        </w:rPr>
        <w:t>2-й тиждень</w:t>
      </w:r>
    </w:p>
    <w:p w14:paraId="0856B206" w14:textId="77777777" w:rsidR="0062104C" w:rsidRPr="000D59BA" w:rsidRDefault="0062104C" w:rsidP="00D42EAE">
      <w:pPr>
        <w:pStyle w:val="a6"/>
        <w:spacing w:after="0"/>
        <w:ind w:left="0" w:firstLine="720"/>
        <w:jc w:val="both"/>
        <w:rPr>
          <w:sz w:val="28"/>
          <w:szCs w:val="28"/>
          <w:lang w:val="uk-UA"/>
        </w:rPr>
      </w:pPr>
      <w:r w:rsidRPr="000D59BA">
        <w:rPr>
          <w:sz w:val="28"/>
          <w:szCs w:val="28"/>
          <w:lang w:val="uk-UA"/>
        </w:rPr>
        <w:t>Оформлення науково-дослідної роботи та списку використаних джерел.</w:t>
      </w:r>
    </w:p>
    <w:p w14:paraId="00F84289" w14:textId="77777777" w:rsidR="0062104C" w:rsidRPr="000D59BA" w:rsidRDefault="0062104C" w:rsidP="00D42EAE">
      <w:pPr>
        <w:pStyle w:val="a6"/>
        <w:spacing w:after="0"/>
        <w:ind w:left="0" w:firstLine="720"/>
        <w:jc w:val="both"/>
        <w:rPr>
          <w:sz w:val="28"/>
          <w:szCs w:val="28"/>
          <w:lang w:val="uk-UA"/>
        </w:rPr>
      </w:pPr>
      <w:r w:rsidRPr="000D59BA">
        <w:rPr>
          <w:sz w:val="28"/>
          <w:szCs w:val="28"/>
          <w:lang w:val="uk-UA"/>
        </w:rPr>
        <w:t xml:space="preserve">Сприйняття конструктивних зауважень, критики з боку наукового керівника. </w:t>
      </w:r>
    </w:p>
    <w:p w14:paraId="4F1D37A4" w14:textId="77777777" w:rsidR="0062104C" w:rsidRPr="000D59BA" w:rsidRDefault="0062104C" w:rsidP="00D42EAE">
      <w:pPr>
        <w:pStyle w:val="a6"/>
        <w:spacing w:after="0"/>
        <w:ind w:left="0" w:firstLine="720"/>
        <w:jc w:val="both"/>
        <w:rPr>
          <w:sz w:val="28"/>
          <w:szCs w:val="28"/>
          <w:lang w:val="uk-UA"/>
        </w:rPr>
      </w:pPr>
      <w:r w:rsidRPr="000D59BA">
        <w:rPr>
          <w:sz w:val="28"/>
          <w:szCs w:val="28"/>
          <w:lang w:val="uk-UA"/>
        </w:rPr>
        <w:t>Коригування недоліків, виправлення помилок, удосконалення змісту випускної роботи.</w:t>
      </w:r>
    </w:p>
    <w:p w14:paraId="2EEC7F6C" w14:textId="77777777" w:rsidR="0062104C" w:rsidRPr="000D59BA" w:rsidRDefault="0062104C" w:rsidP="00D42EAE">
      <w:pPr>
        <w:pStyle w:val="a6"/>
        <w:spacing w:after="0"/>
        <w:ind w:left="0" w:firstLine="720"/>
        <w:jc w:val="both"/>
        <w:rPr>
          <w:sz w:val="28"/>
          <w:szCs w:val="28"/>
          <w:lang w:val="uk-UA"/>
        </w:rPr>
      </w:pPr>
      <w:r w:rsidRPr="000D59BA">
        <w:rPr>
          <w:sz w:val="28"/>
          <w:szCs w:val="28"/>
          <w:lang w:val="uk-UA"/>
        </w:rPr>
        <w:t>Написання чернетки науково-дослідної роботи.</w:t>
      </w:r>
    </w:p>
    <w:p w14:paraId="41E1264E" w14:textId="77777777" w:rsidR="0062104C" w:rsidRPr="000D59BA" w:rsidRDefault="0062104C" w:rsidP="00D42EAE">
      <w:pPr>
        <w:pStyle w:val="a6"/>
        <w:spacing w:after="0"/>
        <w:ind w:left="0" w:firstLine="720"/>
        <w:jc w:val="both"/>
        <w:rPr>
          <w:sz w:val="28"/>
          <w:szCs w:val="28"/>
          <w:lang w:val="uk-UA"/>
        </w:rPr>
      </w:pPr>
      <w:r w:rsidRPr="000D59BA">
        <w:rPr>
          <w:sz w:val="28"/>
          <w:szCs w:val="28"/>
          <w:lang w:val="uk-UA"/>
        </w:rPr>
        <w:t>Підготовка та друк статей з досліджуваної тематики.</w:t>
      </w:r>
    </w:p>
    <w:p w14:paraId="75875088" w14:textId="77777777" w:rsidR="0062104C" w:rsidRPr="000D59BA" w:rsidRDefault="0062104C" w:rsidP="00D42EAE">
      <w:pPr>
        <w:pStyle w:val="a6"/>
        <w:spacing w:after="0"/>
        <w:ind w:left="0" w:firstLine="720"/>
        <w:jc w:val="both"/>
        <w:rPr>
          <w:sz w:val="28"/>
          <w:szCs w:val="28"/>
          <w:lang w:val="uk-UA"/>
        </w:rPr>
      </w:pPr>
      <w:proofErr w:type="spellStart"/>
      <w:r w:rsidRPr="000D59BA">
        <w:rPr>
          <w:sz w:val="28"/>
          <w:szCs w:val="28"/>
        </w:rPr>
        <w:t>Вичитування</w:t>
      </w:r>
      <w:proofErr w:type="spellEnd"/>
      <w:r w:rsidRPr="000D59BA">
        <w:rPr>
          <w:sz w:val="28"/>
          <w:szCs w:val="28"/>
        </w:rPr>
        <w:t xml:space="preserve"> тексту </w:t>
      </w:r>
      <w:proofErr w:type="spellStart"/>
      <w:r w:rsidRPr="000D59BA">
        <w:rPr>
          <w:sz w:val="28"/>
          <w:szCs w:val="28"/>
        </w:rPr>
        <w:t>надрукованої</w:t>
      </w:r>
      <w:proofErr w:type="spellEnd"/>
      <w:r w:rsidRPr="000D59BA">
        <w:rPr>
          <w:sz w:val="28"/>
          <w:szCs w:val="28"/>
        </w:rPr>
        <w:t xml:space="preserve"> </w:t>
      </w:r>
      <w:proofErr w:type="spellStart"/>
      <w:r w:rsidRPr="000D59BA">
        <w:rPr>
          <w:sz w:val="28"/>
          <w:szCs w:val="28"/>
        </w:rPr>
        <w:t>роботи</w:t>
      </w:r>
      <w:proofErr w:type="spellEnd"/>
      <w:r w:rsidRPr="000D59BA">
        <w:rPr>
          <w:sz w:val="28"/>
          <w:szCs w:val="28"/>
        </w:rPr>
        <w:t xml:space="preserve">, </w:t>
      </w:r>
      <w:proofErr w:type="spellStart"/>
      <w:r w:rsidRPr="000D59BA">
        <w:rPr>
          <w:sz w:val="28"/>
          <w:szCs w:val="28"/>
        </w:rPr>
        <w:t>виправлення</w:t>
      </w:r>
      <w:proofErr w:type="spellEnd"/>
      <w:r w:rsidRPr="000D59BA">
        <w:rPr>
          <w:sz w:val="28"/>
          <w:szCs w:val="28"/>
        </w:rPr>
        <w:t xml:space="preserve"> </w:t>
      </w:r>
      <w:proofErr w:type="spellStart"/>
      <w:r w:rsidRPr="000D59BA">
        <w:rPr>
          <w:sz w:val="28"/>
          <w:szCs w:val="28"/>
        </w:rPr>
        <w:t>помилок</w:t>
      </w:r>
      <w:proofErr w:type="spellEnd"/>
      <w:r w:rsidRPr="000D59BA">
        <w:rPr>
          <w:sz w:val="28"/>
          <w:szCs w:val="28"/>
        </w:rPr>
        <w:t xml:space="preserve">, </w:t>
      </w:r>
      <w:proofErr w:type="spellStart"/>
      <w:r w:rsidRPr="000D59BA">
        <w:rPr>
          <w:sz w:val="28"/>
          <w:szCs w:val="28"/>
        </w:rPr>
        <w:t>технічних</w:t>
      </w:r>
      <w:proofErr w:type="spellEnd"/>
      <w:r w:rsidRPr="000D59BA">
        <w:rPr>
          <w:sz w:val="28"/>
          <w:szCs w:val="28"/>
        </w:rPr>
        <w:t xml:space="preserve"> </w:t>
      </w:r>
      <w:proofErr w:type="spellStart"/>
      <w:r w:rsidRPr="000D59BA">
        <w:rPr>
          <w:sz w:val="28"/>
          <w:szCs w:val="28"/>
        </w:rPr>
        <w:t>недоліків</w:t>
      </w:r>
      <w:proofErr w:type="spellEnd"/>
      <w:r w:rsidRPr="000D59BA">
        <w:rPr>
          <w:sz w:val="28"/>
          <w:szCs w:val="28"/>
        </w:rPr>
        <w:t xml:space="preserve">, </w:t>
      </w:r>
      <w:proofErr w:type="spellStart"/>
      <w:r w:rsidRPr="000D59BA">
        <w:rPr>
          <w:sz w:val="28"/>
          <w:szCs w:val="28"/>
        </w:rPr>
        <w:t>допущених</w:t>
      </w:r>
      <w:proofErr w:type="spellEnd"/>
      <w:r w:rsidRPr="000D59BA">
        <w:rPr>
          <w:sz w:val="28"/>
          <w:szCs w:val="28"/>
        </w:rPr>
        <w:t xml:space="preserve"> </w:t>
      </w:r>
      <w:proofErr w:type="spellStart"/>
      <w:r w:rsidRPr="000D59BA">
        <w:rPr>
          <w:sz w:val="28"/>
          <w:szCs w:val="28"/>
        </w:rPr>
        <w:t>друкаркою</w:t>
      </w:r>
      <w:proofErr w:type="spellEnd"/>
      <w:r w:rsidRPr="000D59BA">
        <w:rPr>
          <w:sz w:val="28"/>
          <w:szCs w:val="28"/>
        </w:rPr>
        <w:t>,</w:t>
      </w:r>
      <w:r w:rsidRPr="000D59BA">
        <w:rPr>
          <w:sz w:val="28"/>
          <w:szCs w:val="28"/>
          <w:lang w:val="uk-UA"/>
        </w:rPr>
        <w:t xml:space="preserve"> </w:t>
      </w:r>
      <w:proofErr w:type="spellStart"/>
      <w:r w:rsidRPr="000D59BA">
        <w:rPr>
          <w:sz w:val="28"/>
          <w:szCs w:val="28"/>
        </w:rPr>
        <w:t>передання</w:t>
      </w:r>
      <w:proofErr w:type="spellEnd"/>
      <w:r w:rsidRPr="000D59BA">
        <w:rPr>
          <w:sz w:val="28"/>
          <w:szCs w:val="28"/>
        </w:rPr>
        <w:t xml:space="preserve"> </w:t>
      </w:r>
      <w:proofErr w:type="spellStart"/>
      <w:r w:rsidRPr="000D59BA">
        <w:rPr>
          <w:sz w:val="28"/>
          <w:szCs w:val="28"/>
        </w:rPr>
        <w:t>виправленого</w:t>
      </w:r>
      <w:proofErr w:type="spellEnd"/>
      <w:r w:rsidRPr="000D59BA">
        <w:rPr>
          <w:sz w:val="28"/>
          <w:szCs w:val="28"/>
        </w:rPr>
        <w:t xml:space="preserve"> </w:t>
      </w:r>
      <w:proofErr w:type="spellStart"/>
      <w:r w:rsidRPr="000D59BA">
        <w:rPr>
          <w:sz w:val="28"/>
          <w:szCs w:val="28"/>
        </w:rPr>
        <w:t>примірника</w:t>
      </w:r>
      <w:proofErr w:type="spellEnd"/>
      <w:r w:rsidRPr="000D59BA">
        <w:rPr>
          <w:sz w:val="28"/>
          <w:szCs w:val="28"/>
        </w:rPr>
        <w:t xml:space="preserve"> </w:t>
      </w:r>
      <w:proofErr w:type="spellStart"/>
      <w:r w:rsidRPr="000D59BA">
        <w:rPr>
          <w:sz w:val="28"/>
          <w:szCs w:val="28"/>
        </w:rPr>
        <w:t>роботи</w:t>
      </w:r>
      <w:proofErr w:type="spellEnd"/>
      <w:r w:rsidRPr="000D59BA">
        <w:rPr>
          <w:sz w:val="28"/>
          <w:szCs w:val="28"/>
        </w:rPr>
        <w:t xml:space="preserve"> для </w:t>
      </w:r>
      <w:proofErr w:type="spellStart"/>
      <w:r w:rsidRPr="000D59BA">
        <w:rPr>
          <w:sz w:val="28"/>
          <w:szCs w:val="28"/>
        </w:rPr>
        <w:t>читання</w:t>
      </w:r>
      <w:proofErr w:type="spellEnd"/>
      <w:r w:rsidRPr="000D59BA">
        <w:rPr>
          <w:sz w:val="28"/>
          <w:szCs w:val="28"/>
        </w:rPr>
        <w:t xml:space="preserve"> </w:t>
      </w:r>
      <w:proofErr w:type="spellStart"/>
      <w:r w:rsidRPr="000D59BA">
        <w:rPr>
          <w:sz w:val="28"/>
          <w:szCs w:val="28"/>
        </w:rPr>
        <w:t>керівнику</w:t>
      </w:r>
      <w:proofErr w:type="spellEnd"/>
      <w:r w:rsidRPr="000D59BA">
        <w:rPr>
          <w:sz w:val="28"/>
          <w:szCs w:val="28"/>
        </w:rPr>
        <w:t xml:space="preserve"> </w:t>
      </w:r>
      <w:proofErr w:type="spellStart"/>
      <w:r w:rsidRPr="000D59BA">
        <w:rPr>
          <w:sz w:val="28"/>
          <w:szCs w:val="28"/>
        </w:rPr>
        <w:t>наукової</w:t>
      </w:r>
      <w:proofErr w:type="spellEnd"/>
      <w:r w:rsidRPr="000D59BA">
        <w:rPr>
          <w:sz w:val="28"/>
          <w:szCs w:val="28"/>
        </w:rPr>
        <w:t xml:space="preserve"> </w:t>
      </w:r>
      <w:proofErr w:type="spellStart"/>
      <w:r w:rsidRPr="000D59BA">
        <w:rPr>
          <w:sz w:val="28"/>
          <w:szCs w:val="28"/>
        </w:rPr>
        <w:t>роботи</w:t>
      </w:r>
      <w:proofErr w:type="spellEnd"/>
    </w:p>
    <w:p w14:paraId="63295535" w14:textId="77777777" w:rsidR="0062104C" w:rsidRPr="000D59BA" w:rsidRDefault="0062104C" w:rsidP="00D42EAE">
      <w:pPr>
        <w:pStyle w:val="a6"/>
        <w:spacing w:after="0"/>
        <w:ind w:left="0" w:firstLine="720"/>
        <w:jc w:val="both"/>
        <w:rPr>
          <w:sz w:val="28"/>
          <w:szCs w:val="28"/>
          <w:lang w:val="uk-UA"/>
        </w:rPr>
      </w:pPr>
      <w:proofErr w:type="spellStart"/>
      <w:r w:rsidRPr="000D59BA">
        <w:rPr>
          <w:sz w:val="28"/>
          <w:szCs w:val="28"/>
        </w:rPr>
        <w:t>Виправлення</w:t>
      </w:r>
      <w:proofErr w:type="spellEnd"/>
      <w:r w:rsidRPr="000D59BA">
        <w:rPr>
          <w:sz w:val="28"/>
          <w:szCs w:val="28"/>
        </w:rPr>
        <w:t xml:space="preserve"> </w:t>
      </w:r>
      <w:proofErr w:type="spellStart"/>
      <w:r w:rsidRPr="000D59BA">
        <w:rPr>
          <w:sz w:val="28"/>
          <w:szCs w:val="28"/>
        </w:rPr>
        <w:t>недоліків</w:t>
      </w:r>
      <w:proofErr w:type="spellEnd"/>
      <w:r w:rsidRPr="000D59BA">
        <w:rPr>
          <w:sz w:val="28"/>
          <w:szCs w:val="28"/>
        </w:rPr>
        <w:t xml:space="preserve"> </w:t>
      </w:r>
      <w:proofErr w:type="spellStart"/>
      <w:r w:rsidRPr="000D59BA">
        <w:rPr>
          <w:sz w:val="28"/>
          <w:szCs w:val="28"/>
        </w:rPr>
        <w:t>роботи</w:t>
      </w:r>
      <w:proofErr w:type="spellEnd"/>
      <w:r w:rsidRPr="000D59BA">
        <w:rPr>
          <w:sz w:val="28"/>
          <w:szCs w:val="28"/>
        </w:rPr>
        <w:t xml:space="preserve">, </w:t>
      </w:r>
      <w:proofErr w:type="spellStart"/>
      <w:r w:rsidRPr="000D59BA">
        <w:rPr>
          <w:sz w:val="28"/>
          <w:szCs w:val="28"/>
        </w:rPr>
        <w:t>врахування</w:t>
      </w:r>
      <w:proofErr w:type="spellEnd"/>
      <w:r w:rsidRPr="000D59BA">
        <w:rPr>
          <w:sz w:val="28"/>
          <w:szCs w:val="28"/>
        </w:rPr>
        <w:t xml:space="preserve"> </w:t>
      </w:r>
      <w:proofErr w:type="spellStart"/>
      <w:r w:rsidRPr="000D59BA">
        <w:rPr>
          <w:sz w:val="28"/>
          <w:szCs w:val="28"/>
        </w:rPr>
        <w:t>порад</w:t>
      </w:r>
      <w:proofErr w:type="spellEnd"/>
      <w:r w:rsidRPr="000D59BA">
        <w:rPr>
          <w:sz w:val="28"/>
          <w:szCs w:val="28"/>
        </w:rPr>
        <w:t xml:space="preserve"> </w:t>
      </w:r>
      <w:proofErr w:type="spellStart"/>
      <w:r w:rsidRPr="000D59BA">
        <w:rPr>
          <w:sz w:val="28"/>
          <w:szCs w:val="28"/>
        </w:rPr>
        <w:t>наукового</w:t>
      </w:r>
      <w:proofErr w:type="spellEnd"/>
      <w:r w:rsidRPr="000D59BA">
        <w:rPr>
          <w:sz w:val="28"/>
          <w:szCs w:val="28"/>
        </w:rPr>
        <w:t xml:space="preserve"> </w:t>
      </w:r>
      <w:proofErr w:type="spellStart"/>
      <w:proofErr w:type="gramStart"/>
      <w:r w:rsidRPr="000D59BA">
        <w:rPr>
          <w:sz w:val="28"/>
          <w:szCs w:val="28"/>
        </w:rPr>
        <w:t>керівника</w:t>
      </w:r>
      <w:proofErr w:type="spellEnd"/>
      <w:r w:rsidRPr="000D59BA">
        <w:rPr>
          <w:sz w:val="28"/>
          <w:szCs w:val="28"/>
        </w:rPr>
        <w:t xml:space="preserve">  </w:t>
      </w:r>
      <w:proofErr w:type="spellStart"/>
      <w:r w:rsidRPr="000D59BA">
        <w:rPr>
          <w:sz w:val="28"/>
          <w:szCs w:val="28"/>
        </w:rPr>
        <w:t>стосовно</w:t>
      </w:r>
      <w:proofErr w:type="spellEnd"/>
      <w:proofErr w:type="gramEnd"/>
      <w:r w:rsidRPr="000D59BA">
        <w:rPr>
          <w:sz w:val="28"/>
          <w:szCs w:val="28"/>
        </w:rPr>
        <w:t xml:space="preserve"> </w:t>
      </w:r>
      <w:proofErr w:type="spellStart"/>
      <w:r w:rsidRPr="000D59BA">
        <w:rPr>
          <w:sz w:val="28"/>
          <w:szCs w:val="28"/>
        </w:rPr>
        <w:t>змісту</w:t>
      </w:r>
      <w:proofErr w:type="spellEnd"/>
      <w:r w:rsidRPr="000D59BA">
        <w:rPr>
          <w:sz w:val="28"/>
          <w:szCs w:val="28"/>
        </w:rPr>
        <w:t xml:space="preserve"> </w:t>
      </w:r>
      <w:proofErr w:type="spellStart"/>
      <w:r w:rsidRPr="000D59BA">
        <w:rPr>
          <w:sz w:val="28"/>
          <w:szCs w:val="28"/>
        </w:rPr>
        <w:t>дослідження</w:t>
      </w:r>
      <w:proofErr w:type="spellEnd"/>
    </w:p>
    <w:p w14:paraId="43B6D05C" w14:textId="77777777" w:rsidR="0062104C" w:rsidRPr="000D59BA" w:rsidRDefault="0062104C" w:rsidP="00D42EAE">
      <w:pPr>
        <w:pStyle w:val="a6"/>
        <w:spacing w:after="0"/>
        <w:ind w:left="0" w:firstLine="720"/>
        <w:jc w:val="both"/>
        <w:rPr>
          <w:sz w:val="28"/>
          <w:szCs w:val="28"/>
          <w:lang w:val="uk-UA"/>
        </w:rPr>
      </w:pPr>
      <w:proofErr w:type="spellStart"/>
      <w:r w:rsidRPr="000D59BA">
        <w:rPr>
          <w:sz w:val="28"/>
          <w:szCs w:val="28"/>
        </w:rPr>
        <w:lastRenderedPageBreak/>
        <w:t>Надання</w:t>
      </w:r>
      <w:proofErr w:type="spellEnd"/>
      <w:r w:rsidRPr="000D59BA">
        <w:rPr>
          <w:sz w:val="28"/>
          <w:szCs w:val="28"/>
        </w:rPr>
        <w:t xml:space="preserve"> </w:t>
      </w:r>
      <w:proofErr w:type="spellStart"/>
      <w:r w:rsidRPr="000D59BA">
        <w:rPr>
          <w:sz w:val="28"/>
          <w:szCs w:val="28"/>
        </w:rPr>
        <w:t>роботи</w:t>
      </w:r>
      <w:proofErr w:type="spellEnd"/>
      <w:r w:rsidRPr="000D59BA">
        <w:rPr>
          <w:sz w:val="28"/>
          <w:szCs w:val="28"/>
        </w:rPr>
        <w:t xml:space="preserve"> на </w:t>
      </w:r>
      <w:proofErr w:type="spellStart"/>
      <w:r w:rsidRPr="000D59BA">
        <w:rPr>
          <w:sz w:val="28"/>
          <w:szCs w:val="28"/>
        </w:rPr>
        <w:t>остаточну</w:t>
      </w:r>
      <w:proofErr w:type="spellEnd"/>
      <w:r w:rsidRPr="000D59BA">
        <w:rPr>
          <w:sz w:val="28"/>
          <w:szCs w:val="28"/>
        </w:rPr>
        <w:t xml:space="preserve"> </w:t>
      </w:r>
      <w:proofErr w:type="spellStart"/>
      <w:r w:rsidRPr="000D59BA">
        <w:rPr>
          <w:sz w:val="28"/>
          <w:szCs w:val="28"/>
        </w:rPr>
        <w:t>перевірку</w:t>
      </w:r>
      <w:proofErr w:type="spellEnd"/>
      <w:r w:rsidRPr="000D59BA">
        <w:rPr>
          <w:sz w:val="28"/>
          <w:szCs w:val="28"/>
        </w:rPr>
        <w:t xml:space="preserve"> </w:t>
      </w:r>
      <w:proofErr w:type="spellStart"/>
      <w:r w:rsidRPr="000D59BA">
        <w:rPr>
          <w:sz w:val="28"/>
          <w:szCs w:val="28"/>
        </w:rPr>
        <w:t>науковому</w:t>
      </w:r>
      <w:proofErr w:type="spellEnd"/>
      <w:r w:rsidRPr="000D59BA">
        <w:rPr>
          <w:sz w:val="28"/>
          <w:szCs w:val="28"/>
        </w:rPr>
        <w:t xml:space="preserve"> </w:t>
      </w:r>
      <w:proofErr w:type="spellStart"/>
      <w:r w:rsidRPr="000D59BA">
        <w:rPr>
          <w:sz w:val="28"/>
          <w:szCs w:val="28"/>
        </w:rPr>
        <w:t>керівнику</w:t>
      </w:r>
      <w:proofErr w:type="spellEnd"/>
      <w:r w:rsidRPr="000D59BA">
        <w:rPr>
          <w:sz w:val="28"/>
          <w:szCs w:val="28"/>
        </w:rPr>
        <w:t xml:space="preserve"> та </w:t>
      </w:r>
      <w:proofErr w:type="spellStart"/>
      <w:r w:rsidRPr="000D59BA">
        <w:rPr>
          <w:sz w:val="28"/>
          <w:szCs w:val="28"/>
        </w:rPr>
        <w:t>написання</w:t>
      </w:r>
      <w:proofErr w:type="spellEnd"/>
      <w:r w:rsidRPr="000D59BA">
        <w:rPr>
          <w:sz w:val="28"/>
          <w:szCs w:val="28"/>
        </w:rPr>
        <w:t xml:space="preserve"> </w:t>
      </w:r>
      <w:proofErr w:type="spellStart"/>
      <w:r w:rsidRPr="000D59BA">
        <w:rPr>
          <w:sz w:val="28"/>
          <w:szCs w:val="28"/>
        </w:rPr>
        <w:t>відгуку</w:t>
      </w:r>
      <w:proofErr w:type="spellEnd"/>
      <w:r w:rsidRPr="000D59BA">
        <w:rPr>
          <w:sz w:val="28"/>
          <w:szCs w:val="28"/>
        </w:rPr>
        <w:t>.</w:t>
      </w:r>
      <w:r w:rsidRPr="000D59BA">
        <w:rPr>
          <w:sz w:val="28"/>
          <w:szCs w:val="28"/>
          <w:lang w:val="uk-UA"/>
        </w:rPr>
        <w:t xml:space="preserve"> </w:t>
      </w:r>
    </w:p>
    <w:p w14:paraId="576427CC" w14:textId="77777777" w:rsidR="0062104C" w:rsidRDefault="0062104C" w:rsidP="00D42EAE">
      <w:pPr>
        <w:pStyle w:val="a6"/>
        <w:spacing w:after="0"/>
        <w:ind w:left="0"/>
        <w:jc w:val="center"/>
        <w:rPr>
          <w:b/>
          <w:sz w:val="28"/>
          <w:szCs w:val="28"/>
        </w:rPr>
      </w:pPr>
    </w:p>
    <w:p w14:paraId="385796CD" w14:textId="77777777" w:rsidR="0062104C" w:rsidRPr="000D59BA" w:rsidRDefault="0062104C" w:rsidP="00D42EAE">
      <w:pPr>
        <w:pStyle w:val="a6"/>
        <w:spacing w:after="0"/>
        <w:ind w:left="0"/>
        <w:jc w:val="center"/>
        <w:rPr>
          <w:b/>
          <w:sz w:val="28"/>
          <w:szCs w:val="28"/>
        </w:rPr>
      </w:pPr>
      <w:r w:rsidRPr="000D59BA">
        <w:rPr>
          <w:b/>
          <w:sz w:val="28"/>
          <w:szCs w:val="28"/>
        </w:rPr>
        <w:t>3.</w:t>
      </w:r>
      <w:proofErr w:type="gramStart"/>
      <w:r w:rsidRPr="000D59BA">
        <w:rPr>
          <w:b/>
          <w:sz w:val="28"/>
          <w:szCs w:val="28"/>
        </w:rPr>
        <w:t>2.Науково</w:t>
      </w:r>
      <w:proofErr w:type="gramEnd"/>
      <w:r w:rsidRPr="000D59BA">
        <w:rPr>
          <w:b/>
          <w:sz w:val="28"/>
          <w:szCs w:val="28"/>
        </w:rPr>
        <w:t xml:space="preserve">-методична </w:t>
      </w:r>
      <w:proofErr w:type="spellStart"/>
      <w:r w:rsidRPr="000D59BA">
        <w:rPr>
          <w:b/>
          <w:sz w:val="28"/>
          <w:szCs w:val="28"/>
        </w:rPr>
        <w:t>література</w:t>
      </w:r>
      <w:proofErr w:type="spellEnd"/>
    </w:p>
    <w:p w14:paraId="1340FA36" w14:textId="77777777" w:rsidR="0062104C" w:rsidRPr="000D59BA" w:rsidRDefault="0062104C" w:rsidP="00D42EAE">
      <w:pPr>
        <w:pStyle w:val="1"/>
        <w:numPr>
          <w:ilvl w:val="0"/>
          <w:numId w:val="3"/>
        </w:numPr>
        <w:tabs>
          <w:tab w:val="clear" w:pos="540"/>
          <w:tab w:val="num" w:pos="644"/>
        </w:tabs>
        <w:spacing w:after="0" w:line="240" w:lineRule="auto"/>
        <w:ind w:left="644"/>
        <w:jc w:val="both"/>
        <w:rPr>
          <w:rFonts w:ascii="Times New Roman" w:hAnsi="Times New Roman"/>
          <w:sz w:val="28"/>
          <w:szCs w:val="28"/>
          <w:lang w:val="uk-UA"/>
        </w:rPr>
      </w:pPr>
      <w:r w:rsidRPr="000D59BA">
        <w:rPr>
          <w:rFonts w:ascii="Times New Roman" w:hAnsi="Times New Roman"/>
          <w:sz w:val="28"/>
          <w:szCs w:val="28"/>
        </w:rPr>
        <w:t xml:space="preserve">Безрукова В. С. Как написать реферат, курсовую, </w:t>
      </w:r>
      <w:proofErr w:type="spellStart"/>
      <w:r w:rsidRPr="000D59BA">
        <w:rPr>
          <w:rFonts w:ascii="Times New Roman" w:hAnsi="Times New Roman"/>
          <w:sz w:val="28"/>
          <w:szCs w:val="28"/>
        </w:rPr>
        <w:t>дип</w:t>
      </w:r>
      <w:proofErr w:type="spellEnd"/>
      <w:r w:rsidRPr="000D59BA">
        <w:rPr>
          <w:rFonts w:ascii="Times New Roman" w:hAnsi="Times New Roman"/>
          <w:sz w:val="28"/>
          <w:szCs w:val="28"/>
          <w:lang w:val="uk-UA"/>
        </w:rPr>
        <w:t>л</w:t>
      </w:r>
      <w:r>
        <w:rPr>
          <w:rFonts w:ascii="Times New Roman" w:hAnsi="Times New Roman"/>
          <w:sz w:val="28"/>
          <w:szCs w:val="28"/>
        </w:rPr>
        <w:t>ом. СПб.: Питер, 2004.</w:t>
      </w:r>
      <w:r w:rsidRPr="000D59BA">
        <w:rPr>
          <w:rFonts w:ascii="Times New Roman" w:hAnsi="Times New Roman"/>
          <w:sz w:val="28"/>
          <w:szCs w:val="28"/>
        </w:rPr>
        <w:t xml:space="preserve"> 174 с.</w:t>
      </w:r>
    </w:p>
    <w:p w14:paraId="3ECBA4E3" w14:textId="77777777" w:rsidR="0062104C" w:rsidRPr="000D59BA" w:rsidRDefault="0062104C" w:rsidP="00D42EAE">
      <w:pPr>
        <w:pStyle w:val="1"/>
        <w:numPr>
          <w:ilvl w:val="0"/>
          <w:numId w:val="3"/>
        </w:numPr>
        <w:tabs>
          <w:tab w:val="clear" w:pos="540"/>
          <w:tab w:val="num" w:pos="644"/>
        </w:tabs>
        <w:spacing w:after="0" w:line="240" w:lineRule="auto"/>
        <w:ind w:left="644"/>
        <w:jc w:val="both"/>
        <w:rPr>
          <w:rFonts w:ascii="Times New Roman" w:hAnsi="Times New Roman"/>
          <w:sz w:val="28"/>
          <w:szCs w:val="28"/>
          <w:lang w:val="uk-UA"/>
        </w:rPr>
      </w:pPr>
      <w:proofErr w:type="spellStart"/>
      <w:r w:rsidRPr="000D59BA">
        <w:rPr>
          <w:rFonts w:ascii="Times New Roman" w:hAnsi="Times New Roman"/>
          <w:sz w:val="28"/>
          <w:szCs w:val="28"/>
          <w:lang w:val="uk-UA"/>
        </w:rPr>
        <w:t>Воротін</w:t>
      </w:r>
      <w:proofErr w:type="spellEnd"/>
      <w:r w:rsidRPr="000D59BA">
        <w:rPr>
          <w:rFonts w:ascii="Times New Roman" w:hAnsi="Times New Roman"/>
          <w:sz w:val="28"/>
          <w:szCs w:val="28"/>
          <w:lang w:val="uk-UA"/>
        </w:rPr>
        <w:t xml:space="preserve"> В. С. Кандидатська дисертація - </w:t>
      </w:r>
      <w:r>
        <w:rPr>
          <w:rFonts w:ascii="Times New Roman" w:hAnsi="Times New Roman"/>
          <w:sz w:val="28"/>
          <w:szCs w:val="28"/>
          <w:lang w:val="uk-UA"/>
        </w:rPr>
        <w:t xml:space="preserve">методика написання і захисту. </w:t>
      </w:r>
      <w:r w:rsidRPr="000D59BA">
        <w:rPr>
          <w:rFonts w:ascii="Times New Roman" w:hAnsi="Times New Roman"/>
          <w:sz w:val="28"/>
          <w:szCs w:val="28"/>
          <w:lang w:val="uk-UA"/>
        </w:rPr>
        <w:t>К.: Європейський університет, 2006.</w:t>
      </w:r>
    </w:p>
    <w:p w14:paraId="258165F1" w14:textId="77777777" w:rsidR="0062104C" w:rsidRPr="000D59BA" w:rsidRDefault="0062104C" w:rsidP="00D42EAE">
      <w:pPr>
        <w:pStyle w:val="1"/>
        <w:numPr>
          <w:ilvl w:val="0"/>
          <w:numId w:val="3"/>
        </w:numPr>
        <w:tabs>
          <w:tab w:val="clear" w:pos="540"/>
          <w:tab w:val="num" w:pos="644"/>
        </w:tabs>
        <w:spacing w:after="0" w:line="240" w:lineRule="auto"/>
        <w:ind w:left="644"/>
        <w:jc w:val="both"/>
        <w:rPr>
          <w:rFonts w:ascii="Times New Roman" w:hAnsi="Times New Roman"/>
          <w:sz w:val="28"/>
          <w:szCs w:val="28"/>
          <w:lang w:val="uk-UA"/>
        </w:rPr>
      </w:pPr>
      <w:r w:rsidRPr="000D59BA">
        <w:rPr>
          <w:rFonts w:ascii="Times New Roman" w:hAnsi="Times New Roman"/>
          <w:sz w:val="28"/>
          <w:szCs w:val="28"/>
          <w:lang w:val="uk-UA"/>
        </w:rPr>
        <w:t xml:space="preserve">Гончаренко С. У. Педагогічні дослідження. Методологічні поради молодим науковцям </w:t>
      </w:r>
      <w:r w:rsidRPr="000D59BA">
        <w:rPr>
          <w:rFonts w:ascii="Times New Roman" w:hAnsi="Times New Roman"/>
          <w:sz w:val="28"/>
          <w:szCs w:val="28"/>
        </w:rPr>
        <w:t xml:space="preserve">/ </w:t>
      </w:r>
      <w:r>
        <w:rPr>
          <w:rFonts w:ascii="Times New Roman" w:hAnsi="Times New Roman"/>
          <w:sz w:val="28"/>
          <w:szCs w:val="28"/>
          <w:lang w:val="uk-UA"/>
        </w:rPr>
        <w:t xml:space="preserve">С. У. Гончаренко. </w:t>
      </w:r>
      <w:r w:rsidRPr="000D59BA">
        <w:rPr>
          <w:rFonts w:ascii="Times New Roman" w:hAnsi="Times New Roman"/>
          <w:sz w:val="28"/>
          <w:szCs w:val="28"/>
          <w:lang w:val="uk-UA"/>
        </w:rPr>
        <w:t>Київ-В</w:t>
      </w:r>
      <w:r>
        <w:rPr>
          <w:rFonts w:ascii="Times New Roman" w:hAnsi="Times New Roman"/>
          <w:sz w:val="28"/>
          <w:szCs w:val="28"/>
          <w:lang w:val="uk-UA"/>
        </w:rPr>
        <w:t xml:space="preserve">інниця : ДОВ «Вінниця», 2008. </w:t>
      </w:r>
      <w:r w:rsidRPr="000D59BA">
        <w:rPr>
          <w:rFonts w:ascii="Times New Roman" w:hAnsi="Times New Roman"/>
          <w:sz w:val="28"/>
          <w:szCs w:val="28"/>
          <w:lang w:val="uk-UA"/>
        </w:rPr>
        <w:t>278 с.</w:t>
      </w:r>
    </w:p>
    <w:p w14:paraId="7030A158" w14:textId="77777777" w:rsidR="0062104C" w:rsidRPr="000D59BA" w:rsidRDefault="0062104C" w:rsidP="00D42EAE">
      <w:pPr>
        <w:pStyle w:val="1"/>
        <w:numPr>
          <w:ilvl w:val="0"/>
          <w:numId w:val="3"/>
        </w:numPr>
        <w:tabs>
          <w:tab w:val="clear" w:pos="540"/>
          <w:tab w:val="num" w:pos="644"/>
        </w:tabs>
        <w:spacing w:after="0" w:line="240" w:lineRule="auto"/>
        <w:ind w:left="644"/>
        <w:jc w:val="both"/>
        <w:rPr>
          <w:rFonts w:ascii="Times New Roman" w:hAnsi="Times New Roman"/>
          <w:sz w:val="28"/>
          <w:szCs w:val="28"/>
          <w:lang w:val="uk-UA"/>
        </w:rPr>
      </w:pPr>
      <w:r w:rsidRPr="000D59BA">
        <w:rPr>
          <w:rFonts w:ascii="Times New Roman" w:hAnsi="Times New Roman"/>
          <w:sz w:val="28"/>
          <w:szCs w:val="28"/>
          <w:lang w:val="uk-UA"/>
        </w:rPr>
        <w:t xml:space="preserve">Дистрибутивний аналіз. Методика безпосередніх складників. Трансформаційний аналіз – методи лінгвістичних досліджень </w:t>
      </w:r>
      <w:r w:rsidRPr="000D59BA">
        <w:rPr>
          <w:rFonts w:ascii="Times New Roman" w:hAnsi="Times New Roman"/>
          <w:sz w:val="28"/>
          <w:szCs w:val="28"/>
        </w:rPr>
        <w:t>[</w:t>
      </w:r>
      <w:r w:rsidRPr="000D59BA">
        <w:rPr>
          <w:rFonts w:ascii="Times New Roman" w:hAnsi="Times New Roman"/>
          <w:sz w:val="28"/>
          <w:szCs w:val="28"/>
          <w:lang w:val="uk-UA"/>
        </w:rPr>
        <w:t>Електронний ресурс</w:t>
      </w:r>
      <w:r w:rsidRPr="000D59BA">
        <w:rPr>
          <w:rFonts w:ascii="Times New Roman" w:hAnsi="Times New Roman"/>
          <w:sz w:val="28"/>
          <w:szCs w:val="28"/>
        </w:rPr>
        <w:t>]</w:t>
      </w:r>
      <w:r w:rsidRPr="000D59BA">
        <w:rPr>
          <w:rFonts w:ascii="Times New Roman" w:hAnsi="Times New Roman"/>
          <w:sz w:val="28"/>
          <w:szCs w:val="28"/>
          <w:lang w:val="uk-UA"/>
        </w:rPr>
        <w:t xml:space="preserve"> – Режим доступу: </w:t>
      </w:r>
      <w:hyperlink r:id="rId7" w:history="1">
        <w:r w:rsidRPr="000D59BA">
          <w:rPr>
            <w:rStyle w:val="aa"/>
            <w:rFonts w:ascii="Times New Roman" w:hAnsi="Times New Roman"/>
            <w:sz w:val="28"/>
            <w:szCs w:val="28"/>
            <w:lang w:val="en-US"/>
          </w:rPr>
          <w:t>http</w:t>
        </w:r>
        <w:r w:rsidRPr="000D59BA">
          <w:rPr>
            <w:rStyle w:val="aa"/>
            <w:rFonts w:ascii="Times New Roman" w:hAnsi="Times New Roman"/>
            <w:sz w:val="28"/>
            <w:szCs w:val="28"/>
          </w:rPr>
          <w:t>://</w:t>
        </w:r>
        <w:r w:rsidRPr="000D59BA">
          <w:rPr>
            <w:rStyle w:val="aa"/>
            <w:rFonts w:ascii="Times New Roman" w:hAnsi="Times New Roman"/>
            <w:sz w:val="28"/>
            <w:szCs w:val="28"/>
            <w:lang w:val="en-US"/>
          </w:rPr>
          <w:t>knowledge</w:t>
        </w:r>
        <w:r w:rsidRPr="000D59BA">
          <w:rPr>
            <w:rStyle w:val="aa"/>
            <w:rFonts w:ascii="Times New Roman" w:hAnsi="Times New Roman"/>
            <w:sz w:val="28"/>
            <w:szCs w:val="28"/>
          </w:rPr>
          <w:t>.</w:t>
        </w:r>
        <w:proofErr w:type="spellStart"/>
        <w:r w:rsidRPr="000D59BA">
          <w:rPr>
            <w:rStyle w:val="aa"/>
            <w:rFonts w:ascii="Times New Roman" w:hAnsi="Times New Roman"/>
            <w:sz w:val="28"/>
            <w:szCs w:val="28"/>
            <w:lang w:val="en-US"/>
          </w:rPr>
          <w:t>allbest</w:t>
        </w:r>
        <w:proofErr w:type="spellEnd"/>
        <w:r w:rsidRPr="000D59BA">
          <w:rPr>
            <w:rStyle w:val="aa"/>
            <w:rFonts w:ascii="Times New Roman" w:hAnsi="Times New Roman"/>
            <w:sz w:val="28"/>
            <w:szCs w:val="28"/>
          </w:rPr>
          <w:t>.</w:t>
        </w:r>
        <w:proofErr w:type="spellStart"/>
        <w:r w:rsidRPr="000D59BA">
          <w:rPr>
            <w:rStyle w:val="aa"/>
            <w:rFonts w:ascii="Times New Roman" w:hAnsi="Times New Roman"/>
            <w:sz w:val="28"/>
            <w:szCs w:val="28"/>
            <w:lang w:val="en-US"/>
          </w:rPr>
          <w:t>ru</w:t>
        </w:r>
        <w:proofErr w:type="spellEnd"/>
        <w:r w:rsidRPr="000D59BA">
          <w:rPr>
            <w:rStyle w:val="aa"/>
            <w:rFonts w:ascii="Times New Roman" w:hAnsi="Times New Roman"/>
            <w:sz w:val="28"/>
            <w:szCs w:val="28"/>
          </w:rPr>
          <w:t>/</w:t>
        </w:r>
        <w:r w:rsidRPr="000D59BA">
          <w:rPr>
            <w:rStyle w:val="aa"/>
            <w:rFonts w:ascii="Times New Roman" w:hAnsi="Times New Roman"/>
            <w:sz w:val="28"/>
            <w:szCs w:val="28"/>
            <w:lang w:val="en-US"/>
          </w:rPr>
          <w:t>languages</w:t>
        </w:r>
        <w:r w:rsidRPr="000D59BA">
          <w:rPr>
            <w:rStyle w:val="aa"/>
            <w:rFonts w:ascii="Times New Roman" w:hAnsi="Times New Roman"/>
            <w:sz w:val="28"/>
            <w:szCs w:val="28"/>
          </w:rPr>
          <w:t>/2</w:t>
        </w:r>
        <w:r w:rsidRPr="000D59BA">
          <w:rPr>
            <w:rStyle w:val="aa"/>
            <w:rFonts w:ascii="Times New Roman" w:hAnsi="Times New Roman"/>
            <w:sz w:val="28"/>
            <w:szCs w:val="28"/>
            <w:lang w:val="en-US"/>
          </w:rPr>
          <w:t>c</w:t>
        </w:r>
        <w:r w:rsidRPr="000D59BA">
          <w:rPr>
            <w:rStyle w:val="aa"/>
            <w:rFonts w:ascii="Times New Roman" w:hAnsi="Times New Roman"/>
            <w:sz w:val="28"/>
            <w:szCs w:val="28"/>
          </w:rPr>
          <w:t>0</w:t>
        </w:r>
        <w:r w:rsidRPr="000D59BA">
          <w:rPr>
            <w:rStyle w:val="aa"/>
            <w:rFonts w:ascii="Times New Roman" w:hAnsi="Times New Roman"/>
            <w:sz w:val="28"/>
            <w:szCs w:val="28"/>
            <w:lang w:val="en-US"/>
          </w:rPr>
          <w:t>a</w:t>
        </w:r>
        <w:r w:rsidRPr="000D59BA">
          <w:rPr>
            <w:rStyle w:val="aa"/>
            <w:rFonts w:ascii="Times New Roman" w:hAnsi="Times New Roman"/>
            <w:sz w:val="28"/>
            <w:szCs w:val="28"/>
          </w:rPr>
          <w:t>6525</w:t>
        </w:r>
        <w:r w:rsidRPr="000D59BA">
          <w:rPr>
            <w:rStyle w:val="aa"/>
            <w:rFonts w:ascii="Times New Roman" w:hAnsi="Times New Roman"/>
            <w:sz w:val="28"/>
            <w:szCs w:val="28"/>
            <w:lang w:val="en-US"/>
          </w:rPr>
          <w:t>b</w:t>
        </w:r>
        <w:r w:rsidRPr="000D59BA">
          <w:rPr>
            <w:rStyle w:val="aa"/>
            <w:rFonts w:ascii="Times New Roman" w:hAnsi="Times New Roman"/>
            <w:sz w:val="28"/>
            <w:szCs w:val="28"/>
          </w:rPr>
          <w:t>3</w:t>
        </w:r>
        <w:r w:rsidRPr="000D59BA">
          <w:rPr>
            <w:rStyle w:val="aa"/>
            <w:rFonts w:ascii="Times New Roman" w:hAnsi="Times New Roman"/>
            <w:sz w:val="28"/>
            <w:szCs w:val="28"/>
            <w:lang w:val="en-US"/>
          </w:rPr>
          <w:t>ac</w:t>
        </w:r>
        <w:r w:rsidRPr="000D59BA">
          <w:rPr>
            <w:rStyle w:val="aa"/>
            <w:rFonts w:ascii="Times New Roman" w:hAnsi="Times New Roman"/>
            <w:sz w:val="28"/>
            <w:szCs w:val="28"/>
          </w:rPr>
          <w:t>68</w:t>
        </w:r>
        <w:r w:rsidRPr="000D59BA">
          <w:rPr>
            <w:rStyle w:val="aa"/>
            <w:rFonts w:ascii="Times New Roman" w:hAnsi="Times New Roman"/>
            <w:sz w:val="28"/>
            <w:szCs w:val="28"/>
            <w:lang w:val="en-US"/>
          </w:rPr>
          <w:t>a</w:t>
        </w:r>
        <w:r w:rsidRPr="000D59BA">
          <w:rPr>
            <w:rStyle w:val="aa"/>
            <w:rFonts w:ascii="Times New Roman" w:hAnsi="Times New Roman"/>
            <w:sz w:val="28"/>
            <w:szCs w:val="28"/>
          </w:rPr>
          <w:t>5</w:t>
        </w:r>
        <w:r w:rsidRPr="000D59BA">
          <w:rPr>
            <w:rStyle w:val="aa"/>
            <w:rFonts w:ascii="Times New Roman" w:hAnsi="Times New Roman"/>
            <w:sz w:val="28"/>
            <w:szCs w:val="28"/>
            <w:lang w:val="en-US"/>
          </w:rPr>
          <w:t>c</w:t>
        </w:r>
        <w:r w:rsidRPr="000D59BA">
          <w:rPr>
            <w:rStyle w:val="aa"/>
            <w:rFonts w:ascii="Times New Roman" w:hAnsi="Times New Roman"/>
            <w:sz w:val="28"/>
            <w:szCs w:val="28"/>
          </w:rPr>
          <w:t>53</w:t>
        </w:r>
        <w:r w:rsidRPr="000D59BA">
          <w:rPr>
            <w:rStyle w:val="aa"/>
            <w:rFonts w:ascii="Times New Roman" w:hAnsi="Times New Roman"/>
            <w:sz w:val="28"/>
            <w:szCs w:val="28"/>
            <w:lang w:val="en-US"/>
          </w:rPr>
          <w:t>b</w:t>
        </w:r>
        <w:r w:rsidRPr="000D59BA">
          <w:rPr>
            <w:rStyle w:val="aa"/>
            <w:rFonts w:ascii="Times New Roman" w:hAnsi="Times New Roman"/>
            <w:sz w:val="28"/>
            <w:szCs w:val="28"/>
          </w:rPr>
          <w:t>88521216</w:t>
        </w:r>
        <w:r w:rsidRPr="000D59BA">
          <w:rPr>
            <w:rStyle w:val="aa"/>
            <w:rFonts w:ascii="Times New Roman" w:hAnsi="Times New Roman"/>
            <w:sz w:val="28"/>
            <w:szCs w:val="28"/>
            <w:lang w:val="en-US"/>
          </w:rPr>
          <w:t>c</w:t>
        </w:r>
        <w:r w:rsidRPr="000D59BA">
          <w:rPr>
            <w:rStyle w:val="aa"/>
            <w:rFonts w:ascii="Times New Roman" w:hAnsi="Times New Roman"/>
            <w:sz w:val="28"/>
            <w:szCs w:val="28"/>
          </w:rPr>
          <w:t>27_0.</w:t>
        </w:r>
        <w:r w:rsidRPr="000D59BA">
          <w:rPr>
            <w:rStyle w:val="aa"/>
            <w:rFonts w:ascii="Times New Roman" w:hAnsi="Times New Roman"/>
            <w:sz w:val="28"/>
            <w:szCs w:val="28"/>
            <w:lang w:val="en-US"/>
          </w:rPr>
          <w:t>html</w:t>
        </w:r>
      </w:hyperlink>
    </w:p>
    <w:p w14:paraId="14AAA229" w14:textId="77777777" w:rsidR="0062104C" w:rsidRPr="000D59BA" w:rsidRDefault="0062104C" w:rsidP="00D42EAE">
      <w:pPr>
        <w:pStyle w:val="1"/>
        <w:numPr>
          <w:ilvl w:val="0"/>
          <w:numId w:val="3"/>
        </w:numPr>
        <w:tabs>
          <w:tab w:val="clear" w:pos="540"/>
          <w:tab w:val="num" w:pos="644"/>
        </w:tabs>
        <w:spacing w:after="0" w:line="240" w:lineRule="auto"/>
        <w:ind w:left="644"/>
        <w:jc w:val="both"/>
        <w:rPr>
          <w:rFonts w:ascii="Times New Roman" w:hAnsi="Times New Roman"/>
          <w:sz w:val="28"/>
          <w:szCs w:val="28"/>
          <w:lang w:val="uk-UA"/>
        </w:rPr>
      </w:pPr>
      <w:r w:rsidRPr="000D59BA">
        <w:rPr>
          <w:rFonts w:ascii="Times New Roman" w:hAnsi="Times New Roman"/>
          <w:sz w:val="28"/>
          <w:szCs w:val="28"/>
          <w:lang w:val="uk-UA"/>
        </w:rPr>
        <w:t xml:space="preserve">Ковальчук В. В., </w:t>
      </w:r>
      <w:proofErr w:type="spellStart"/>
      <w:r w:rsidRPr="000D59BA">
        <w:rPr>
          <w:rFonts w:ascii="Times New Roman" w:hAnsi="Times New Roman"/>
          <w:sz w:val="28"/>
          <w:szCs w:val="28"/>
          <w:lang w:val="uk-UA"/>
        </w:rPr>
        <w:t>Моїсєєв</w:t>
      </w:r>
      <w:proofErr w:type="spellEnd"/>
      <w:r w:rsidRPr="000D59BA">
        <w:rPr>
          <w:rFonts w:ascii="Times New Roman" w:hAnsi="Times New Roman"/>
          <w:sz w:val="28"/>
          <w:szCs w:val="28"/>
          <w:lang w:val="uk-UA"/>
        </w:rPr>
        <w:t xml:space="preserve"> Л. М. Основи наукових досліджень: Навчальний посібник. </w:t>
      </w:r>
      <w:r>
        <w:rPr>
          <w:rFonts w:ascii="Times New Roman" w:hAnsi="Times New Roman"/>
          <w:sz w:val="28"/>
          <w:szCs w:val="28"/>
          <w:lang w:val="uk-UA"/>
        </w:rPr>
        <w:t xml:space="preserve">К.: ВД «Професіонал», 2004. </w:t>
      </w:r>
      <w:r w:rsidRPr="000D59BA">
        <w:rPr>
          <w:rFonts w:ascii="Times New Roman" w:hAnsi="Times New Roman"/>
          <w:sz w:val="28"/>
          <w:szCs w:val="28"/>
          <w:lang w:val="uk-UA"/>
        </w:rPr>
        <w:t>216 с.</w:t>
      </w:r>
    </w:p>
    <w:p w14:paraId="711BB5AA" w14:textId="77777777" w:rsidR="0062104C" w:rsidRPr="000D59BA" w:rsidRDefault="0062104C" w:rsidP="00D42EAE">
      <w:pPr>
        <w:pStyle w:val="1"/>
        <w:numPr>
          <w:ilvl w:val="0"/>
          <w:numId w:val="3"/>
        </w:numPr>
        <w:tabs>
          <w:tab w:val="clear" w:pos="540"/>
          <w:tab w:val="num" w:pos="644"/>
        </w:tabs>
        <w:spacing w:after="0" w:line="240" w:lineRule="auto"/>
        <w:ind w:left="644"/>
        <w:jc w:val="both"/>
        <w:rPr>
          <w:rFonts w:ascii="Times New Roman" w:hAnsi="Times New Roman"/>
          <w:sz w:val="28"/>
          <w:szCs w:val="28"/>
          <w:lang w:val="uk-UA"/>
        </w:rPr>
      </w:pPr>
      <w:r w:rsidRPr="000D59BA">
        <w:rPr>
          <w:rFonts w:ascii="Times New Roman" w:hAnsi="Times New Roman"/>
          <w:sz w:val="28"/>
          <w:szCs w:val="28"/>
        </w:rPr>
        <w:t>Л</w:t>
      </w:r>
      <w:proofErr w:type="spellStart"/>
      <w:r w:rsidRPr="000D59BA">
        <w:rPr>
          <w:rFonts w:ascii="Times New Roman" w:hAnsi="Times New Roman"/>
          <w:sz w:val="28"/>
          <w:szCs w:val="28"/>
          <w:lang w:val="uk-UA"/>
        </w:rPr>
        <w:t>ітнарович</w:t>
      </w:r>
      <w:proofErr w:type="spellEnd"/>
      <w:r w:rsidRPr="000D59BA">
        <w:rPr>
          <w:rFonts w:ascii="Times New Roman" w:hAnsi="Times New Roman"/>
          <w:sz w:val="28"/>
          <w:szCs w:val="28"/>
          <w:lang w:val="uk-UA"/>
        </w:rPr>
        <w:t xml:space="preserve"> Р. М. Бібліографічний опис. Загальні вимоги та правила складання </w:t>
      </w:r>
      <w:r w:rsidRPr="000D59BA">
        <w:rPr>
          <w:rFonts w:ascii="Times New Roman" w:hAnsi="Times New Roman"/>
          <w:sz w:val="28"/>
          <w:szCs w:val="28"/>
        </w:rPr>
        <w:t xml:space="preserve">/ </w:t>
      </w:r>
      <w:r w:rsidRPr="000D59BA">
        <w:rPr>
          <w:rFonts w:ascii="Times New Roman" w:hAnsi="Times New Roman"/>
          <w:sz w:val="28"/>
          <w:szCs w:val="28"/>
          <w:lang w:val="uk-UA"/>
        </w:rPr>
        <w:t xml:space="preserve"> МЕГУ ім. С. Дем’янчука ;</w:t>
      </w:r>
      <w:r w:rsidRPr="000D59BA">
        <w:rPr>
          <w:rFonts w:ascii="Times New Roman" w:hAnsi="Times New Roman"/>
          <w:sz w:val="28"/>
          <w:szCs w:val="28"/>
        </w:rPr>
        <w:t xml:space="preserve"> </w:t>
      </w:r>
      <w:proofErr w:type="spellStart"/>
      <w:r>
        <w:rPr>
          <w:rFonts w:ascii="Times New Roman" w:hAnsi="Times New Roman"/>
          <w:sz w:val="28"/>
          <w:szCs w:val="28"/>
          <w:lang w:val="uk-UA"/>
        </w:rPr>
        <w:t>Літнарович</w:t>
      </w:r>
      <w:proofErr w:type="spellEnd"/>
      <w:r>
        <w:rPr>
          <w:rFonts w:ascii="Times New Roman" w:hAnsi="Times New Roman"/>
          <w:sz w:val="28"/>
          <w:szCs w:val="28"/>
          <w:lang w:val="uk-UA"/>
        </w:rPr>
        <w:t xml:space="preserve"> Р. М., </w:t>
      </w:r>
      <w:proofErr w:type="spellStart"/>
      <w:r>
        <w:rPr>
          <w:rFonts w:ascii="Times New Roman" w:hAnsi="Times New Roman"/>
          <w:sz w:val="28"/>
          <w:szCs w:val="28"/>
          <w:lang w:val="uk-UA"/>
        </w:rPr>
        <w:t>Кубай</w:t>
      </w:r>
      <w:proofErr w:type="spellEnd"/>
      <w:r>
        <w:rPr>
          <w:rFonts w:ascii="Times New Roman" w:hAnsi="Times New Roman"/>
          <w:sz w:val="28"/>
          <w:szCs w:val="28"/>
          <w:lang w:val="uk-UA"/>
        </w:rPr>
        <w:t xml:space="preserve"> О. В. </w:t>
      </w:r>
      <w:r w:rsidRPr="000D59BA">
        <w:rPr>
          <w:rFonts w:ascii="Times New Roman" w:hAnsi="Times New Roman"/>
          <w:sz w:val="28"/>
          <w:szCs w:val="28"/>
          <w:lang w:val="uk-UA"/>
        </w:rPr>
        <w:t xml:space="preserve"> Рівне : Вид-</w:t>
      </w:r>
      <w:proofErr w:type="spellStart"/>
      <w:r w:rsidRPr="000D59BA">
        <w:rPr>
          <w:rFonts w:ascii="Times New Roman" w:hAnsi="Times New Roman"/>
          <w:sz w:val="28"/>
          <w:szCs w:val="28"/>
          <w:lang w:val="uk-UA"/>
        </w:rPr>
        <w:t>тво</w:t>
      </w:r>
      <w:proofErr w:type="spellEnd"/>
      <w:r>
        <w:rPr>
          <w:rFonts w:ascii="Times New Roman" w:hAnsi="Times New Roman"/>
          <w:sz w:val="28"/>
          <w:szCs w:val="28"/>
          <w:lang w:val="uk-UA"/>
        </w:rPr>
        <w:t xml:space="preserve"> МЕГУ ім. С. Дем’янчука, 2010. </w:t>
      </w:r>
      <w:r w:rsidRPr="000D59BA">
        <w:rPr>
          <w:rFonts w:ascii="Times New Roman" w:hAnsi="Times New Roman"/>
          <w:sz w:val="28"/>
          <w:szCs w:val="28"/>
          <w:lang w:val="uk-UA"/>
        </w:rPr>
        <w:t xml:space="preserve"> 44 с.</w:t>
      </w:r>
    </w:p>
    <w:p w14:paraId="4F15327E" w14:textId="77777777" w:rsidR="0062104C" w:rsidRPr="000D59BA" w:rsidRDefault="0062104C" w:rsidP="00D42EAE">
      <w:pPr>
        <w:pStyle w:val="a6"/>
        <w:numPr>
          <w:ilvl w:val="0"/>
          <w:numId w:val="3"/>
        </w:numPr>
        <w:tabs>
          <w:tab w:val="clear" w:pos="540"/>
          <w:tab w:val="left" w:pos="360"/>
          <w:tab w:val="num" w:pos="644"/>
        </w:tabs>
        <w:spacing w:after="0"/>
        <w:ind w:left="644"/>
        <w:rPr>
          <w:sz w:val="28"/>
          <w:szCs w:val="28"/>
        </w:rPr>
      </w:pPr>
      <w:proofErr w:type="spellStart"/>
      <w:r w:rsidRPr="000D59BA">
        <w:rPr>
          <w:sz w:val="28"/>
          <w:szCs w:val="28"/>
        </w:rPr>
        <w:t>Лудченко</w:t>
      </w:r>
      <w:proofErr w:type="spellEnd"/>
      <w:r w:rsidRPr="000D59BA">
        <w:rPr>
          <w:sz w:val="28"/>
          <w:szCs w:val="28"/>
        </w:rPr>
        <w:t xml:space="preserve"> А.А. Основы научных ис</w:t>
      </w:r>
      <w:r>
        <w:rPr>
          <w:sz w:val="28"/>
          <w:szCs w:val="28"/>
        </w:rPr>
        <w:t xml:space="preserve">следований. К.: Знание. 2000. </w:t>
      </w:r>
      <w:r w:rsidRPr="000D59BA">
        <w:rPr>
          <w:sz w:val="28"/>
          <w:szCs w:val="28"/>
        </w:rPr>
        <w:t>114 с.</w:t>
      </w:r>
    </w:p>
    <w:p w14:paraId="7B3EEFCD" w14:textId="77777777" w:rsidR="0062104C" w:rsidRPr="000D59BA" w:rsidRDefault="0062104C" w:rsidP="00D42EAE">
      <w:pPr>
        <w:pStyle w:val="a6"/>
        <w:numPr>
          <w:ilvl w:val="0"/>
          <w:numId w:val="3"/>
        </w:numPr>
        <w:tabs>
          <w:tab w:val="clear" w:pos="540"/>
          <w:tab w:val="left" w:pos="360"/>
          <w:tab w:val="num" w:pos="644"/>
        </w:tabs>
        <w:spacing w:after="0"/>
        <w:ind w:left="644"/>
        <w:rPr>
          <w:sz w:val="28"/>
          <w:szCs w:val="28"/>
        </w:rPr>
      </w:pPr>
      <w:r w:rsidRPr="000D59BA">
        <w:rPr>
          <w:sz w:val="28"/>
          <w:szCs w:val="28"/>
        </w:rPr>
        <w:t xml:space="preserve">Мороз І.В. Структура </w:t>
      </w:r>
      <w:proofErr w:type="spellStart"/>
      <w:r w:rsidRPr="000D59BA">
        <w:rPr>
          <w:sz w:val="28"/>
          <w:szCs w:val="28"/>
        </w:rPr>
        <w:t>дипломних</w:t>
      </w:r>
      <w:proofErr w:type="spellEnd"/>
      <w:r w:rsidRPr="000D59BA">
        <w:rPr>
          <w:sz w:val="28"/>
          <w:szCs w:val="28"/>
        </w:rPr>
        <w:t xml:space="preserve">, </w:t>
      </w:r>
      <w:proofErr w:type="spellStart"/>
      <w:r w:rsidRPr="000D59BA">
        <w:rPr>
          <w:sz w:val="28"/>
          <w:szCs w:val="28"/>
        </w:rPr>
        <w:t>кваліфікаційних</w:t>
      </w:r>
      <w:proofErr w:type="spellEnd"/>
      <w:r w:rsidRPr="000D59BA">
        <w:rPr>
          <w:sz w:val="28"/>
          <w:szCs w:val="28"/>
        </w:rPr>
        <w:t xml:space="preserve"> </w:t>
      </w:r>
      <w:proofErr w:type="spellStart"/>
      <w:r w:rsidRPr="000D59BA">
        <w:rPr>
          <w:sz w:val="28"/>
          <w:szCs w:val="28"/>
        </w:rPr>
        <w:t>робіт</w:t>
      </w:r>
      <w:proofErr w:type="spellEnd"/>
      <w:r w:rsidRPr="000D59BA">
        <w:rPr>
          <w:sz w:val="28"/>
          <w:szCs w:val="28"/>
        </w:rPr>
        <w:t xml:space="preserve"> та </w:t>
      </w:r>
      <w:proofErr w:type="spellStart"/>
      <w:r w:rsidRPr="000D59BA">
        <w:rPr>
          <w:sz w:val="28"/>
          <w:szCs w:val="28"/>
        </w:rPr>
        <w:t>вимоги</w:t>
      </w:r>
      <w:proofErr w:type="spellEnd"/>
      <w:r w:rsidRPr="000D59BA">
        <w:rPr>
          <w:sz w:val="28"/>
          <w:szCs w:val="28"/>
        </w:rPr>
        <w:t xml:space="preserve"> до </w:t>
      </w:r>
      <w:proofErr w:type="spellStart"/>
      <w:r w:rsidRPr="000D59BA">
        <w:rPr>
          <w:sz w:val="28"/>
          <w:szCs w:val="28"/>
        </w:rPr>
        <w:t>їх</w:t>
      </w:r>
      <w:proofErr w:type="spellEnd"/>
      <w:r w:rsidRPr="000D59BA">
        <w:rPr>
          <w:sz w:val="28"/>
          <w:szCs w:val="28"/>
        </w:rPr>
        <w:t xml:space="preserve"> </w:t>
      </w:r>
      <w:proofErr w:type="spellStart"/>
      <w:r w:rsidRPr="000D59BA">
        <w:rPr>
          <w:sz w:val="28"/>
          <w:szCs w:val="28"/>
        </w:rPr>
        <w:t>написання</w:t>
      </w:r>
      <w:proofErr w:type="spellEnd"/>
      <w:r w:rsidRPr="000D59BA">
        <w:rPr>
          <w:sz w:val="28"/>
          <w:szCs w:val="28"/>
        </w:rPr>
        <w:t xml:space="preserve">, </w:t>
      </w:r>
      <w:proofErr w:type="spellStart"/>
      <w:r w:rsidRPr="000D59BA">
        <w:rPr>
          <w:sz w:val="28"/>
          <w:szCs w:val="28"/>
        </w:rPr>
        <w:t>оформлен</w:t>
      </w:r>
      <w:r>
        <w:rPr>
          <w:sz w:val="28"/>
          <w:szCs w:val="28"/>
        </w:rPr>
        <w:t>ня</w:t>
      </w:r>
      <w:proofErr w:type="spellEnd"/>
      <w:r>
        <w:rPr>
          <w:sz w:val="28"/>
          <w:szCs w:val="28"/>
        </w:rPr>
        <w:t xml:space="preserve"> і </w:t>
      </w:r>
      <w:proofErr w:type="spellStart"/>
      <w:r>
        <w:rPr>
          <w:sz w:val="28"/>
          <w:szCs w:val="28"/>
        </w:rPr>
        <w:t>захисту</w:t>
      </w:r>
      <w:proofErr w:type="spellEnd"/>
      <w:r>
        <w:rPr>
          <w:sz w:val="28"/>
          <w:szCs w:val="28"/>
        </w:rPr>
        <w:t xml:space="preserve">.  К., 1997. </w:t>
      </w:r>
      <w:r w:rsidRPr="000D59BA">
        <w:rPr>
          <w:sz w:val="28"/>
          <w:szCs w:val="28"/>
        </w:rPr>
        <w:t>56 с.</w:t>
      </w:r>
    </w:p>
    <w:p w14:paraId="3882781F" w14:textId="77777777" w:rsidR="0062104C" w:rsidRPr="000D59BA" w:rsidRDefault="0062104C" w:rsidP="00D42EAE">
      <w:pPr>
        <w:pStyle w:val="a6"/>
        <w:numPr>
          <w:ilvl w:val="0"/>
          <w:numId w:val="3"/>
        </w:numPr>
        <w:tabs>
          <w:tab w:val="clear" w:pos="540"/>
          <w:tab w:val="left" w:pos="360"/>
          <w:tab w:val="num" w:pos="644"/>
        </w:tabs>
        <w:spacing w:after="0"/>
        <w:ind w:left="644"/>
        <w:rPr>
          <w:sz w:val="28"/>
          <w:szCs w:val="28"/>
        </w:rPr>
      </w:pPr>
      <w:r w:rsidRPr="000D59BA">
        <w:rPr>
          <w:sz w:val="28"/>
          <w:szCs w:val="28"/>
        </w:rPr>
        <w:t xml:space="preserve">Шейко В.М., Кушнаренко Н.М. </w:t>
      </w:r>
      <w:proofErr w:type="spellStart"/>
      <w:r w:rsidRPr="000D59BA">
        <w:rPr>
          <w:sz w:val="28"/>
          <w:szCs w:val="28"/>
        </w:rPr>
        <w:t>Організація</w:t>
      </w:r>
      <w:proofErr w:type="spellEnd"/>
      <w:r w:rsidRPr="000D59BA">
        <w:rPr>
          <w:sz w:val="28"/>
          <w:szCs w:val="28"/>
        </w:rPr>
        <w:t xml:space="preserve"> та методика </w:t>
      </w:r>
      <w:proofErr w:type="spellStart"/>
      <w:r w:rsidRPr="000D59BA">
        <w:rPr>
          <w:sz w:val="28"/>
          <w:szCs w:val="28"/>
        </w:rPr>
        <w:t>науково-дослідниць</w:t>
      </w:r>
      <w:r>
        <w:rPr>
          <w:sz w:val="28"/>
          <w:szCs w:val="28"/>
        </w:rPr>
        <w:t>кої</w:t>
      </w:r>
      <w:proofErr w:type="spellEnd"/>
      <w:r>
        <w:rPr>
          <w:sz w:val="28"/>
          <w:szCs w:val="28"/>
        </w:rPr>
        <w:t xml:space="preserve"> </w:t>
      </w:r>
      <w:proofErr w:type="spellStart"/>
      <w:proofErr w:type="gramStart"/>
      <w:r>
        <w:rPr>
          <w:sz w:val="28"/>
          <w:szCs w:val="28"/>
        </w:rPr>
        <w:t>діяльності</w:t>
      </w:r>
      <w:proofErr w:type="spellEnd"/>
      <w:r>
        <w:rPr>
          <w:sz w:val="28"/>
          <w:szCs w:val="28"/>
        </w:rPr>
        <w:t xml:space="preserve"> .</w:t>
      </w:r>
      <w:proofErr w:type="gramEnd"/>
      <w:r>
        <w:rPr>
          <w:sz w:val="28"/>
          <w:szCs w:val="28"/>
        </w:rPr>
        <w:t xml:space="preserve">  </w:t>
      </w:r>
      <w:proofErr w:type="spellStart"/>
      <w:r>
        <w:rPr>
          <w:sz w:val="28"/>
          <w:szCs w:val="28"/>
        </w:rPr>
        <w:t>Київ</w:t>
      </w:r>
      <w:proofErr w:type="spellEnd"/>
      <w:r>
        <w:rPr>
          <w:sz w:val="28"/>
          <w:szCs w:val="28"/>
        </w:rPr>
        <w:t xml:space="preserve">, 2003. </w:t>
      </w:r>
      <w:r w:rsidRPr="000D59BA">
        <w:rPr>
          <w:sz w:val="28"/>
          <w:szCs w:val="28"/>
        </w:rPr>
        <w:t xml:space="preserve"> 295 с.</w:t>
      </w:r>
    </w:p>
    <w:p w14:paraId="0046FF6D" w14:textId="77777777" w:rsidR="0062104C" w:rsidRDefault="0062104C" w:rsidP="00D42EAE">
      <w:pPr>
        <w:ind w:left="709"/>
        <w:rPr>
          <w:b/>
          <w:caps/>
          <w:sz w:val="28"/>
          <w:szCs w:val="28"/>
          <w:lang w:val="uk-UA"/>
        </w:rPr>
      </w:pPr>
    </w:p>
    <w:p w14:paraId="3EC1BAFC" w14:textId="77777777" w:rsidR="0062104C" w:rsidRPr="000D59BA" w:rsidRDefault="0062104C" w:rsidP="00962ECA">
      <w:pPr>
        <w:ind w:left="709"/>
        <w:jc w:val="center"/>
        <w:rPr>
          <w:b/>
          <w:caps/>
          <w:sz w:val="28"/>
          <w:szCs w:val="28"/>
          <w:lang w:val="uk-UA"/>
        </w:rPr>
      </w:pPr>
      <w:r w:rsidRPr="000D59BA">
        <w:rPr>
          <w:b/>
          <w:caps/>
          <w:sz w:val="28"/>
          <w:szCs w:val="28"/>
          <w:lang w:val="uk-UA"/>
        </w:rPr>
        <w:t xml:space="preserve">3.3. </w:t>
      </w:r>
      <w:r w:rsidRPr="000D59BA">
        <w:rPr>
          <w:b/>
          <w:sz w:val="28"/>
          <w:szCs w:val="28"/>
          <w:lang w:val="uk-UA"/>
        </w:rPr>
        <w:t>Методичні рекомендації</w:t>
      </w:r>
    </w:p>
    <w:p w14:paraId="292F2CD7" w14:textId="77777777" w:rsidR="0062104C" w:rsidRPr="004C6460" w:rsidRDefault="0062104C" w:rsidP="00D42EAE">
      <w:pPr>
        <w:pStyle w:val="a6"/>
        <w:spacing w:after="0"/>
        <w:ind w:left="-142" w:firstLine="425"/>
        <w:jc w:val="both"/>
        <w:rPr>
          <w:bCs/>
          <w:sz w:val="28"/>
          <w:szCs w:val="28"/>
          <w:lang w:val="uk-UA"/>
        </w:rPr>
      </w:pPr>
      <w:r>
        <w:rPr>
          <w:bCs/>
          <w:sz w:val="28"/>
          <w:szCs w:val="28"/>
          <w:lang w:val="uk-UA"/>
        </w:rPr>
        <w:t xml:space="preserve">     </w:t>
      </w:r>
      <w:r w:rsidRPr="004C6460">
        <w:rPr>
          <w:bCs/>
          <w:sz w:val="28"/>
          <w:szCs w:val="28"/>
          <w:lang w:val="uk-UA"/>
        </w:rPr>
        <w:t>Відповідно до Положення про кваліфікаційну роботу (</w:t>
      </w:r>
      <w:proofErr w:type="spellStart"/>
      <w:r w:rsidRPr="004C6460">
        <w:rPr>
          <w:bCs/>
          <w:sz w:val="28"/>
          <w:szCs w:val="28"/>
          <w:lang w:val="uk-UA"/>
        </w:rPr>
        <w:t>проєкт</w:t>
      </w:r>
      <w:proofErr w:type="spellEnd"/>
      <w:r w:rsidRPr="004C6460">
        <w:rPr>
          <w:bCs/>
          <w:sz w:val="28"/>
          <w:szCs w:val="28"/>
          <w:lang w:val="uk-UA"/>
        </w:rPr>
        <w:t>), затвердженого наказом ХДУ № 880-Д від 01.11.2019, кваліфікаційна робота (</w:t>
      </w:r>
      <w:proofErr w:type="spellStart"/>
      <w:r w:rsidRPr="004C6460">
        <w:rPr>
          <w:bCs/>
          <w:sz w:val="28"/>
          <w:szCs w:val="28"/>
          <w:lang w:val="uk-UA"/>
        </w:rPr>
        <w:t>проєкт</w:t>
      </w:r>
      <w:proofErr w:type="spellEnd"/>
      <w:r w:rsidRPr="004C6460">
        <w:rPr>
          <w:bCs/>
          <w:sz w:val="28"/>
          <w:szCs w:val="28"/>
          <w:lang w:val="uk-UA"/>
        </w:rPr>
        <w:t xml:space="preserve">) виконується українською мовою, у </w:t>
      </w:r>
      <w:proofErr w:type="spellStart"/>
      <w:r w:rsidRPr="004C6460">
        <w:rPr>
          <w:bCs/>
          <w:sz w:val="28"/>
          <w:szCs w:val="28"/>
          <w:lang w:val="uk-UA"/>
        </w:rPr>
        <w:t>т.ч</w:t>
      </w:r>
      <w:proofErr w:type="spellEnd"/>
      <w:r w:rsidRPr="004C6460">
        <w:rPr>
          <w:bCs/>
          <w:sz w:val="28"/>
          <w:szCs w:val="28"/>
          <w:lang w:val="uk-UA"/>
        </w:rPr>
        <w:t>. роботи з іноземних мов (окрім робіт із мов національних меншин України); обсяг основного тексту (тобто без урахування сторінок зі списком використаних джерел і додатками) – 40–50 сторінок друкованого тексту (комп’ютерного набору).</w:t>
      </w:r>
    </w:p>
    <w:p w14:paraId="11D80D6C"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Зміст кваліфікаційної роботи випускника </w:t>
      </w:r>
      <w:r>
        <w:rPr>
          <w:color w:val="000000"/>
          <w:sz w:val="28"/>
          <w:szCs w:val="28"/>
          <w:lang w:val="uk-UA"/>
        </w:rPr>
        <w:t xml:space="preserve">демонструє </w:t>
      </w:r>
      <w:r w:rsidRPr="000D59BA">
        <w:rPr>
          <w:color w:val="000000"/>
          <w:sz w:val="28"/>
          <w:szCs w:val="28"/>
          <w:lang w:val="uk-UA"/>
        </w:rPr>
        <w:t>рівень загальнотеоретичної та професійної підготовки. Тема кваліфікаційної роботи має бути актуальною й відповідати сучасним вимогам до вивчення тієї чи іншої проблеми, а також відкривати для студента можливості самостійного наукового пошуку.</w:t>
      </w:r>
    </w:p>
    <w:p w14:paraId="2887AF7E"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Кваліфікаційна робота виконується під керівництвом кваліфікованого викладача (доктор, кандидат наук), який консультує студента, допомагає скласти план роботи, орієнтує студента в наукових концепціях, напрямах та методиці дослідження.</w:t>
      </w:r>
    </w:p>
    <w:p w14:paraId="786444A5" w14:textId="77777777" w:rsidR="0062104C" w:rsidRPr="000D59BA" w:rsidRDefault="0062104C" w:rsidP="00D42EAE">
      <w:pPr>
        <w:widowControl w:val="0"/>
        <w:autoSpaceDE w:val="0"/>
        <w:autoSpaceDN w:val="0"/>
        <w:adjustRightInd w:val="0"/>
        <w:ind w:firstLine="709"/>
        <w:jc w:val="both"/>
        <w:rPr>
          <w:bCs/>
          <w:color w:val="000000"/>
          <w:sz w:val="28"/>
          <w:szCs w:val="28"/>
          <w:lang w:val="uk-UA"/>
        </w:rPr>
      </w:pPr>
      <w:r w:rsidRPr="000D59BA">
        <w:rPr>
          <w:bCs/>
          <w:color w:val="000000"/>
          <w:sz w:val="28"/>
          <w:szCs w:val="28"/>
          <w:lang w:val="uk-UA"/>
        </w:rPr>
        <w:t>Роботи виконуються в межах наукової теми кафедри.</w:t>
      </w:r>
    </w:p>
    <w:p w14:paraId="39AA5FE8"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Кваліфікаційна робота вважається актуальною за таких умов: </w:t>
      </w:r>
    </w:p>
    <w:p w14:paraId="582E2BC2" w14:textId="77777777" w:rsidR="0062104C" w:rsidRPr="000D59BA" w:rsidRDefault="0062104C" w:rsidP="00D42EAE">
      <w:pPr>
        <w:widowControl w:val="0"/>
        <w:numPr>
          <w:ilvl w:val="0"/>
          <w:numId w:val="7"/>
        </w:numPr>
        <w:tabs>
          <w:tab w:val="left" w:pos="1893"/>
        </w:tabs>
        <w:autoSpaceDE w:val="0"/>
        <w:autoSpaceDN w:val="0"/>
        <w:adjustRightInd w:val="0"/>
        <w:jc w:val="both"/>
        <w:rPr>
          <w:color w:val="000000"/>
          <w:sz w:val="28"/>
          <w:szCs w:val="28"/>
          <w:lang w:val="uk-UA"/>
        </w:rPr>
      </w:pPr>
      <w:r w:rsidRPr="000D59BA">
        <w:rPr>
          <w:color w:val="000000"/>
          <w:sz w:val="28"/>
          <w:szCs w:val="28"/>
          <w:lang w:val="uk-UA"/>
        </w:rPr>
        <w:lastRenderedPageBreak/>
        <w:t xml:space="preserve">запропонована тема роботи недостатньо досліджена; </w:t>
      </w:r>
    </w:p>
    <w:p w14:paraId="7E51A191" w14:textId="77777777" w:rsidR="0062104C" w:rsidRPr="000D59BA" w:rsidRDefault="0062104C" w:rsidP="00D42EAE">
      <w:pPr>
        <w:widowControl w:val="0"/>
        <w:numPr>
          <w:ilvl w:val="0"/>
          <w:numId w:val="7"/>
        </w:numPr>
        <w:tabs>
          <w:tab w:val="left" w:pos="1893"/>
        </w:tabs>
        <w:autoSpaceDE w:val="0"/>
        <w:autoSpaceDN w:val="0"/>
        <w:adjustRightInd w:val="0"/>
        <w:jc w:val="both"/>
        <w:rPr>
          <w:color w:val="000000"/>
          <w:sz w:val="28"/>
          <w:szCs w:val="28"/>
          <w:lang w:val="uk-UA"/>
        </w:rPr>
      </w:pPr>
      <w:r w:rsidRPr="000D59BA">
        <w:rPr>
          <w:color w:val="000000"/>
          <w:sz w:val="28"/>
          <w:szCs w:val="28"/>
          <w:lang w:val="uk-UA"/>
        </w:rPr>
        <w:t xml:space="preserve">за темою роботи існують дискутабельні публікації науковців. </w:t>
      </w:r>
    </w:p>
    <w:p w14:paraId="1CB02DB1" w14:textId="77777777" w:rsidR="0062104C" w:rsidRPr="000D59BA" w:rsidRDefault="0062104C" w:rsidP="00D42EAE">
      <w:pPr>
        <w:widowControl w:val="0"/>
        <w:autoSpaceDE w:val="0"/>
        <w:autoSpaceDN w:val="0"/>
        <w:adjustRightInd w:val="0"/>
        <w:ind w:firstLine="709"/>
        <w:jc w:val="both"/>
        <w:rPr>
          <w:i/>
          <w:color w:val="000000"/>
          <w:sz w:val="28"/>
          <w:szCs w:val="28"/>
          <w:lang w:val="uk-UA"/>
        </w:rPr>
      </w:pPr>
      <w:r w:rsidRPr="000D59BA">
        <w:rPr>
          <w:bCs/>
          <w:i/>
          <w:color w:val="000000"/>
          <w:sz w:val="28"/>
          <w:szCs w:val="28"/>
          <w:lang w:val="uk-UA"/>
        </w:rPr>
        <w:t xml:space="preserve">Тематика кваліфікаційних робіт </w:t>
      </w:r>
    </w:p>
    <w:p w14:paraId="2DD59613"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Тематика робіт розробляється кафедрами та уточняється у процесі індивідуальної роботи зі студентами.</w:t>
      </w:r>
    </w:p>
    <w:p w14:paraId="75EB2846"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Обираючи тему, студент керується певними науковими інтересами чи опирається на набутий практичний досвід. </w:t>
      </w:r>
    </w:p>
    <w:p w14:paraId="5974E94F"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Вибір конкретної теми кваліфікаційної роботи визначається її актуальністю і практичним значенням. При цьому враховується наявність власних науково-методичних і методичних наробок, за необхідності – можливість опрацювання експериментального матеріалу, перспективу професійної орієнтації. Тематика кваліфікаційних робіт повинна бути безпосередньо пов’язана з вирішенням типових завдань професійної діяльності.</w:t>
      </w:r>
    </w:p>
    <w:p w14:paraId="75275A7B"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Тема дослідження має бути достатньо інформативною. Ще під час її визначення студентові необхідно врахувати, що в ній має бути відображений об’єкт і предмет дослідження.</w:t>
      </w:r>
    </w:p>
    <w:p w14:paraId="01C71846" w14:textId="77777777" w:rsidR="0062104C" w:rsidRPr="000D59BA" w:rsidRDefault="0062104C" w:rsidP="00D42EAE">
      <w:pPr>
        <w:widowControl w:val="0"/>
        <w:autoSpaceDE w:val="0"/>
        <w:autoSpaceDN w:val="0"/>
        <w:adjustRightInd w:val="0"/>
        <w:ind w:firstLine="709"/>
        <w:jc w:val="both"/>
        <w:rPr>
          <w:sz w:val="28"/>
          <w:szCs w:val="28"/>
          <w:lang w:val="uk-UA"/>
        </w:rPr>
      </w:pPr>
      <w:r w:rsidRPr="000D59BA">
        <w:rPr>
          <w:sz w:val="28"/>
          <w:szCs w:val="28"/>
          <w:lang w:val="uk-UA"/>
        </w:rPr>
        <w:t>Студент має право запропонувати на розгляд кафедри власну тему.</w:t>
      </w:r>
    </w:p>
    <w:p w14:paraId="4DFAE502" w14:textId="77777777" w:rsidR="0062104C" w:rsidRPr="000D59BA" w:rsidRDefault="0062104C" w:rsidP="00D42EAE">
      <w:pPr>
        <w:widowControl w:val="0"/>
        <w:autoSpaceDE w:val="0"/>
        <w:autoSpaceDN w:val="0"/>
        <w:adjustRightInd w:val="0"/>
        <w:ind w:firstLine="709"/>
        <w:jc w:val="both"/>
        <w:rPr>
          <w:i/>
          <w:sz w:val="28"/>
          <w:szCs w:val="28"/>
          <w:lang w:val="uk-UA"/>
        </w:rPr>
      </w:pPr>
      <w:r w:rsidRPr="000D59BA">
        <w:rPr>
          <w:bCs/>
          <w:i/>
          <w:color w:val="000000"/>
          <w:sz w:val="28"/>
          <w:szCs w:val="28"/>
          <w:lang w:val="uk-UA"/>
        </w:rPr>
        <w:t xml:space="preserve">Структура кваліфікаційних робіт </w:t>
      </w:r>
    </w:p>
    <w:p w14:paraId="2D3064AF"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Робота повинна містити: </w:t>
      </w:r>
    </w:p>
    <w:p w14:paraId="349347B8" w14:textId="77777777" w:rsidR="0062104C" w:rsidRPr="000D59BA" w:rsidRDefault="0062104C" w:rsidP="00D42EAE">
      <w:pPr>
        <w:widowControl w:val="0"/>
        <w:numPr>
          <w:ilvl w:val="0"/>
          <w:numId w:val="8"/>
        </w:numPr>
        <w:autoSpaceDE w:val="0"/>
        <w:autoSpaceDN w:val="0"/>
        <w:adjustRightInd w:val="0"/>
        <w:jc w:val="both"/>
        <w:rPr>
          <w:color w:val="000000"/>
          <w:sz w:val="28"/>
          <w:szCs w:val="28"/>
          <w:lang w:val="uk-UA"/>
        </w:rPr>
      </w:pPr>
      <w:r w:rsidRPr="000D59BA">
        <w:rPr>
          <w:color w:val="000000"/>
          <w:sz w:val="28"/>
          <w:szCs w:val="28"/>
          <w:lang w:val="uk-UA"/>
        </w:rPr>
        <w:t xml:space="preserve">обґрунтування актуальності обраної теми; </w:t>
      </w:r>
    </w:p>
    <w:p w14:paraId="113335E3" w14:textId="77777777" w:rsidR="0062104C" w:rsidRPr="000D59BA" w:rsidRDefault="0062104C" w:rsidP="00D42EAE">
      <w:pPr>
        <w:widowControl w:val="0"/>
        <w:numPr>
          <w:ilvl w:val="0"/>
          <w:numId w:val="8"/>
        </w:numPr>
        <w:autoSpaceDE w:val="0"/>
        <w:autoSpaceDN w:val="0"/>
        <w:adjustRightInd w:val="0"/>
        <w:jc w:val="both"/>
        <w:rPr>
          <w:color w:val="000000"/>
          <w:sz w:val="28"/>
          <w:szCs w:val="28"/>
          <w:lang w:val="uk-UA"/>
        </w:rPr>
      </w:pPr>
      <w:r w:rsidRPr="000D59BA">
        <w:rPr>
          <w:color w:val="000000"/>
          <w:sz w:val="28"/>
          <w:szCs w:val="28"/>
          <w:lang w:val="uk-UA"/>
        </w:rPr>
        <w:t xml:space="preserve">чітко визначені предмет і об’єкт дослідження; </w:t>
      </w:r>
    </w:p>
    <w:p w14:paraId="74A70959" w14:textId="77777777" w:rsidR="0062104C" w:rsidRPr="000D59BA" w:rsidRDefault="0062104C" w:rsidP="00D42EAE">
      <w:pPr>
        <w:widowControl w:val="0"/>
        <w:numPr>
          <w:ilvl w:val="0"/>
          <w:numId w:val="8"/>
        </w:numPr>
        <w:autoSpaceDE w:val="0"/>
        <w:autoSpaceDN w:val="0"/>
        <w:adjustRightInd w:val="0"/>
        <w:jc w:val="both"/>
        <w:rPr>
          <w:color w:val="000000"/>
          <w:sz w:val="28"/>
          <w:szCs w:val="28"/>
          <w:lang w:val="uk-UA"/>
        </w:rPr>
      </w:pPr>
      <w:r w:rsidRPr="000D59BA">
        <w:rPr>
          <w:color w:val="000000"/>
          <w:sz w:val="28"/>
          <w:szCs w:val="28"/>
          <w:lang w:val="uk-UA"/>
        </w:rPr>
        <w:t xml:space="preserve">мету та завдання дослідження; </w:t>
      </w:r>
    </w:p>
    <w:p w14:paraId="471E8AE6" w14:textId="77777777" w:rsidR="0062104C" w:rsidRPr="000D59BA" w:rsidRDefault="0062104C" w:rsidP="00D42EAE">
      <w:pPr>
        <w:widowControl w:val="0"/>
        <w:numPr>
          <w:ilvl w:val="0"/>
          <w:numId w:val="8"/>
        </w:numPr>
        <w:autoSpaceDE w:val="0"/>
        <w:autoSpaceDN w:val="0"/>
        <w:adjustRightInd w:val="0"/>
        <w:jc w:val="both"/>
        <w:rPr>
          <w:color w:val="000000"/>
          <w:sz w:val="28"/>
          <w:szCs w:val="28"/>
          <w:lang w:val="uk-UA"/>
        </w:rPr>
      </w:pPr>
      <w:r w:rsidRPr="000D59BA">
        <w:rPr>
          <w:color w:val="000000"/>
          <w:sz w:val="28"/>
          <w:szCs w:val="28"/>
          <w:lang w:val="uk-UA"/>
        </w:rPr>
        <w:t xml:space="preserve">короткий науково-аналітичний огляд джерел про виникнення й сучасний стан досліджуваної проблеми; </w:t>
      </w:r>
    </w:p>
    <w:p w14:paraId="79C38539" w14:textId="77777777" w:rsidR="0062104C" w:rsidRPr="000D59BA" w:rsidRDefault="0062104C" w:rsidP="00D42EAE">
      <w:pPr>
        <w:widowControl w:val="0"/>
        <w:numPr>
          <w:ilvl w:val="0"/>
          <w:numId w:val="8"/>
        </w:numPr>
        <w:autoSpaceDE w:val="0"/>
        <w:autoSpaceDN w:val="0"/>
        <w:adjustRightInd w:val="0"/>
        <w:jc w:val="both"/>
        <w:rPr>
          <w:color w:val="000000"/>
          <w:sz w:val="28"/>
          <w:szCs w:val="28"/>
          <w:lang w:val="uk-UA"/>
        </w:rPr>
      </w:pPr>
      <w:r w:rsidRPr="000D59BA">
        <w:rPr>
          <w:color w:val="000000"/>
          <w:sz w:val="28"/>
          <w:szCs w:val="28"/>
          <w:lang w:val="uk-UA"/>
        </w:rPr>
        <w:t xml:space="preserve">критичний аналіз монографічних і періодичних наукових видань з теми дослідження; </w:t>
      </w:r>
    </w:p>
    <w:p w14:paraId="5CDADC95" w14:textId="77777777" w:rsidR="0062104C" w:rsidRPr="000D59BA" w:rsidRDefault="0062104C" w:rsidP="00D42EAE">
      <w:pPr>
        <w:widowControl w:val="0"/>
        <w:numPr>
          <w:ilvl w:val="0"/>
          <w:numId w:val="8"/>
        </w:numPr>
        <w:autoSpaceDE w:val="0"/>
        <w:autoSpaceDN w:val="0"/>
        <w:adjustRightInd w:val="0"/>
        <w:jc w:val="both"/>
        <w:rPr>
          <w:color w:val="000000"/>
          <w:sz w:val="28"/>
          <w:szCs w:val="28"/>
          <w:lang w:val="uk-UA"/>
        </w:rPr>
      </w:pPr>
      <w:r w:rsidRPr="000D59BA">
        <w:rPr>
          <w:color w:val="000000"/>
          <w:sz w:val="28"/>
          <w:szCs w:val="28"/>
          <w:lang w:val="uk-UA"/>
        </w:rPr>
        <w:t xml:space="preserve">ключову інформацію в зручній для сприйняття формі (таблиці, діаграми, ілюстрації тощо); </w:t>
      </w:r>
    </w:p>
    <w:p w14:paraId="534D2A27" w14:textId="77777777" w:rsidR="0062104C" w:rsidRPr="000D59BA" w:rsidRDefault="0062104C" w:rsidP="00D42EAE">
      <w:pPr>
        <w:widowControl w:val="0"/>
        <w:numPr>
          <w:ilvl w:val="0"/>
          <w:numId w:val="8"/>
        </w:numPr>
        <w:autoSpaceDE w:val="0"/>
        <w:autoSpaceDN w:val="0"/>
        <w:adjustRightInd w:val="0"/>
        <w:jc w:val="both"/>
        <w:rPr>
          <w:color w:val="000000"/>
          <w:sz w:val="28"/>
          <w:szCs w:val="28"/>
          <w:lang w:val="uk-UA"/>
        </w:rPr>
      </w:pPr>
      <w:r w:rsidRPr="000D59BA">
        <w:rPr>
          <w:color w:val="000000"/>
          <w:sz w:val="28"/>
          <w:szCs w:val="28"/>
          <w:lang w:val="uk-UA"/>
        </w:rPr>
        <w:t xml:space="preserve">самостійні дослідження, виконані із залученням сучасних інформаційних технологій, висновки. </w:t>
      </w:r>
    </w:p>
    <w:p w14:paraId="5256F4D5"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Кваліфікаційні роботи передбачають: </w:t>
      </w:r>
    </w:p>
    <w:p w14:paraId="6CFB60F9" w14:textId="77777777" w:rsidR="0062104C" w:rsidRPr="000D59BA" w:rsidRDefault="0062104C" w:rsidP="00D42EAE">
      <w:pPr>
        <w:widowControl w:val="0"/>
        <w:numPr>
          <w:ilvl w:val="0"/>
          <w:numId w:val="9"/>
        </w:numPr>
        <w:autoSpaceDE w:val="0"/>
        <w:autoSpaceDN w:val="0"/>
        <w:adjustRightInd w:val="0"/>
        <w:jc w:val="both"/>
        <w:rPr>
          <w:color w:val="000000"/>
          <w:sz w:val="28"/>
          <w:szCs w:val="28"/>
          <w:lang w:val="uk-UA"/>
        </w:rPr>
      </w:pPr>
      <w:r w:rsidRPr="000D59BA">
        <w:rPr>
          <w:color w:val="000000"/>
          <w:sz w:val="28"/>
          <w:szCs w:val="28"/>
          <w:lang w:val="uk-UA"/>
        </w:rPr>
        <w:t>систематизацію, закріплення, розширення теоретичних і практичних знань з фаху та застосування їх при вирішенні конкретних наукових завдань;</w:t>
      </w:r>
    </w:p>
    <w:p w14:paraId="02C4293F" w14:textId="77777777" w:rsidR="0062104C" w:rsidRPr="000D59BA" w:rsidRDefault="0062104C" w:rsidP="00D42EAE">
      <w:pPr>
        <w:widowControl w:val="0"/>
        <w:numPr>
          <w:ilvl w:val="0"/>
          <w:numId w:val="9"/>
        </w:numPr>
        <w:autoSpaceDE w:val="0"/>
        <w:autoSpaceDN w:val="0"/>
        <w:adjustRightInd w:val="0"/>
        <w:jc w:val="both"/>
        <w:rPr>
          <w:color w:val="000000"/>
          <w:sz w:val="28"/>
          <w:szCs w:val="28"/>
          <w:lang w:val="uk-UA"/>
        </w:rPr>
      </w:pPr>
      <w:r w:rsidRPr="000D59BA">
        <w:rPr>
          <w:color w:val="000000"/>
          <w:sz w:val="28"/>
          <w:szCs w:val="28"/>
          <w:lang w:val="uk-UA"/>
        </w:rPr>
        <w:t>вміння виявляти проблеми наукового і практичного змісту та пропонувати шляхи їх вирішення;</w:t>
      </w:r>
    </w:p>
    <w:p w14:paraId="3A6F01DF" w14:textId="77777777" w:rsidR="0062104C" w:rsidRPr="000D59BA" w:rsidRDefault="0062104C" w:rsidP="00D42EAE">
      <w:pPr>
        <w:widowControl w:val="0"/>
        <w:numPr>
          <w:ilvl w:val="0"/>
          <w:numId w:val="9"/>
        </w:numPr>
        <w:autoSpaceDE w:val="0"/>
        <w:autoSpaceDN w:val="0"/>
        <w:adjustRightInd w:val="0"/>
        <w:jc w:val="both"/>
        <w:rPr>
          <w:color w:val="000000"/>
          <w:sz w:val="28"/>
          <w:szCs w:val="28"/>
          <w:lang w:val="uk-UA"/>
        </w:rPr>
      </w:pPr>
      <w:r w:rsidRPr="000D59BA">
        <w:rPr>
          <w:color w:val="000000"/>
          <w:sz w:val="28"/>
          <w:szCs w:val="28"/>
          <w:lang w:val="uk-UA"/>
        </w:rPr>
        <w:t>розвиток навичок самостійної роботи й оволодіння методами дослідження;</w:t>
      </w:r>
    </w:p>
    <w:p w14:paraId="4FA79364" w14:textId="77777777" w:rsidR="0062104C" w:rsidRPr="000D59BA" w:rsidRDefault="0062104C" w:rsidP="00D42EAE">
      <w:pPr>
        <w:widowControl w:val="0"/>
        <w:numPr>
          <w:ilvl w:val="0"/>
          <w:numId w:val="9"/>
        </w:numPr>
        <w:autoSpaceDE w:val="0"/>
        <w:autoSpaceDN w:val="0"/>
        <w:adjustRightInd w:val="0"/>
        <w:jc w:val="both"/>
        <w:rPr>
          <w:color w:val="000000"/>
          <w:sz w:val="28"/>
          <w:szCs w:val="28"/>
          <w:lang w:val="uk-UA"/>
        </w:rPr>
      </w:pPr>
      <w:r w:rsidRPr="000D59BA">
        <w:rPr>
          <w:color w:val="000000"/>
          <w:sz w:val="28"/>
          <w:szCs w:val="28"/>
          <w:lang w:val="uk-UA"/>
        </w:rPr>
        <w:t>розвиток навичок пошуку та систематизації інформації, її обробки із застосуванням комп’ютерних інформаційних систем;</w:t>
      </w:r>
    </w:p>
    <w:p w14:paraId="6ACE49D4" w14:textId="77777777" w:rsidR="0062104C" w:rsidRPr="000D59BA" w:rsidRDefault="0062104C" w:rsidP="00D42EAE">
      <w:pPr>
        <w:widowControl w:val="0"/>
        <w:numPr>
          <w:ilvl w:val="0"/>
          <w:numId w:val="9"/>
        </w:numPr>
        <w:autoSpaceDE w:val="0"/>
        <w:autoSpaceDN w:val="0"/>
        <w:adjustRightInd w:val="0"/>
        <w:jc w:val="both"/>
        <w:rPr>
          <w:color w:val="000000"/>
          <w:sz w:val="28"/>
          <w:szCs w:val="28"/>
          <w:lang w:val="uk-UA"/>
        </w:rPr>
      </w:pPr>
      <w:r w:rsidRPr="000D59BA">
        <w:rPr>
          <w:color w:val="000000"/>
          <w:sz w:val="28"/>
          <w:szCs w:val="28"/>
          <w:lang w:val="uk-UA"/>
        </w:rPr>
        <w:t>визначення рівня підготовки студента до самостійного аналізу та викладу матеріалу, вміння захищати свою роботу.</w:t>
      </w:r>
    </w:p>
    <w:p w14:paraId="06F33671" w14:textId="77777777" w:rsidR="0062104C" w:rsidRPr="000D59BA" w:rsidRDefault="0062104C" w:rsidP="00D42EAE">
      <w:pPr>
        <w:widowControl w:val="0"/>
        <w:autoSpaceDE w:val="0"/>
        <w:autoSpaceDN w:val="0"/>
        <w:adjustRightInd w:val="0"/>
        <w:ind w:firstLine="709"/>
        <w:jc w:val="both"/>
        <w:rPr>
          <w:i/>
          <w:color w:val="000000"/>
          <w:sz w:val="28"/>
          <w:szCs w:val="28"/>
          <w:lang w:val="uk-UA"/>
        </w:rPr>
      </w:pPr>
      <w:r w:rsidRPr="000D59BA">
        <w:rPr>
          <w:i/>
          <w:color w:val="000000"/>
          <w:sz w:val="28"/>
          <w:szCs w:val="28"/>
          <w:lang w:val="uk-UA"/>
        </w:rPr>
        <w:t xml:space="preserve">Зміст структурних елементів роботи </w:t>
      </w:r>
    </w:p>
    <w:p w14:paraId="3B7C3A3C"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lastRenderedPageBreak/>
        <w:t xml:space="preserve">Загальними вимогами до викладу матеріалу кваліфікаційної роботи є чіткість побудови, логічна послідовність, переконлива аргументація, точність у визначеннях, конкретність у викладенні результатів роботи, обґрунтування висновків та рекомендацій.  </w:t>
      </w:r>
    </w:p>
    <w:p w14:paraId="27D2D794"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Кваліфікаційну роботу необхідно надрукувати та переплести у жорстку палітурку. Матеріал роботи слід подати у такій послідовності: </w:t>
      </w:r>
    </w:p>
    <w:p w14:paraId="5EA5230D" w14:textId="77777777" w:rsidR="0062104C" w:rsidRPr="000D59BA" w:rsidRDefault="0062104C" w:rsidP="00D42EAE">
      <w:pPr>
        <w:widowControl w:val="0"/>
        <w:numPr>
          <w:ilvl w:val="0"/>
          <w:numId w:val="9"/>
        </w:numPr>
        <w:tabs>
          <w:tab w:val="clear" w:pos="1429"/>
        </w:tabs>
        <w:autoSpaceDE w:val="0"/>
        <w:autoSpaceDN w:val="0"/>
        <w:adjustRightInd w:val="0"/>
        <w:jc w:val="both"/>
        <w:rPr>
          <w:color w:val="000000"/>
          <w:sz w:val="28"/>
          <w:szCs w:val="28"/>
          <w:lang w:val="uk-UA"/>
        </w:rPr>
      </w:pPr>
      <w:r w:rsidRPr="000D59BA">
        <w:rPr>
          <w:color w:val="000000"/>
          <w:sz w:val="28"/>
          <w:szCs w:val="28"/>
          <w:lang w:val="uk-UA"/>
        </w:rPr>
        <w:t xml:space="preserve">титульний аркуш; </w:t>
      </w:r>
    </w:p>
    <w:p w14:paraId="003EA535" w14:textId="77777777" w:rsidR="0062104C" w:rsidRPr="000D59BA" w:rsidRDefault="0062104C" w:rsidP="00D42EAE">
      <w:pPr>
        <w:widowControl w:val="0"/>
        <w:numPr>
          <w:ilvl w:val="0"/>
          <w:numId w:val="9"/>
        </w:numPr>
        <w:tabs>
          <w:tab w:val="clear" w:pos="1429"/>
        </w:tabs>
        <w:autoSpaceDE w:val="0"/>
        <w:autoSpaceDN w:val="0"/>
        <w:adjustRightInd w:val="0"/>
        <w:jc w:val="both"/>
        <w:rPr>
          <w:color w:val="000000"/>
          <w:sz w:val="28"/>
          <w:szCs w:val="28"/>
          <w:lang w:val="uk-UA"/>
        </w:rPr>
      </w:pPr>
      <w:r w:rsidRPr="000D59BA">
        <w:rPr>
          <w:color w:val="000000"/>
          <w:sz w:val="28"/>
          <w:szCs w:val="28"/>
          <w:lang w:val="uk-UA"/>
        </w:rPr>
        <w:t xml:space="preserve">зміст; </w:t>
      </w:r>
    </w:p>
    <w:p w14:paraId="7E54A2EA" w14:textId="77777777" w:rsidR="0062104C" w:rsidRPr="000D59BA" w:rsidRDefault="0062104C" w:rsidP="00D42EAE">
      <w:pPr>
        <w:widowControl w:val="0"/>
        <w:numPr>
          <w:ilvl w:val="0"/>
          <w:numId w:val="9"/>
        </w:numPr>
        <w:tabs>
          <w:tab w:val="clear" w:pos="1429"/>
        </w:tabs>
        <w:autoSpaceDE w:val="0"/>
        <w:autoSpaceDN w:val="0"/>
        <w:adjustRightInd w:val="0"/>
        <w:jc w:val="both"/>
        <w:rPr>
          <w:color w:val="000000"/>
          <w:sz w:val="28"/>
          <w:szCs w:val="28"/>
          <w:lang w:val="uk-UA"/>
        </w:rPr>
      </w:pPr>
      <w:r w:rsidRPr="000D59BA">
        <w:rPr>
          <w:color w:val="000000"/>
          <w:sz w:val="28"/>
          <w:szCs w:val="28"/>
          <w:lang w:val="uk-UA"/>
        </w:rPr>
        <w:t xml:space="preserve">вступ; </w:t>
      </w:r>
    </w:p>
    <w:p w14:paraId="0FFAE1D9" w14:textId="77777777" w:rsidR="0062104C" w:rsidRPr="000D59BA" w:rsidRDefault="0062104C" w:rsidP="00D42EAE">
      <w:pPr>
        <w:widowControl w:val="0"/>
        <w:numPr>
          <w:ilvl w:val="0"/>
          <w:numId w:val="9"/>
        </w:numPr>
        <w:tabs>
          <w:tab w:val="clear" w:pos="1429"/>
        </w:tabs>
        <w:autoSpaceDE w:val="0"/>
        <w:autoSpaceDN w:val="0"/>
        <w:adjustRightInd w:val="0"/>
        <w:jc w:val="both"/>
        <w:rPr>
          <w:color w:val="000000"/>
          <w:sz w:val="28"/>
          <w:szCs w:val="28"/>
          <w:lang w:val="uk-UA"/>
        </w:rPr>
      </w:pPr>
      <w:r w:rsidRPr="000D59BA">
        <w:rPr>
          <w:color w:val="000000"/>
          <w:sz w:val="28"/>
          <w:szCs w:val="28"/>
          <w:lang w:val="uk-UA"/>
        </w:rPr>
        <w:t xml:space="preserve">розділи (основна частина); </w:t>
      </w:r>
    </w:p>
    <w:p w14:paraId="26B706D8" w14:textId="77777777" w:rsidR="0062104C" w:rsidRPr="000D59BA" w:rsidRDefault="0062104C" w:rsidP="00D42EAE">
      <w:pPr>
        <w:widowControl w:val="0"/>
        <w:numPr>
          <w:ilvl w:val="0"/>
          <w:numId w:val="9"/>
        </w:numPr>
        <w:tabs>
          <w:tab w:val="clear" w:pos="1429"/>
        </w:tabs>
        <w:autoSpaceDE w:val="0"/>
        <w:autoSpaceDN w:val="0"/>
        <w:adjustRightInd w:val="0"/>
        <w:jc w:val="both"/>
        <w:rPr>
          <w:color w:val="000000"/>
          <w:sz w:val="28"/>
          <w:szCs w:val="28"/>
          <w:lang w:val="uk-UA"/>
        </w:rPr>
      </w:pPr>
      <w:r w:rsidRPr="000D59BA">
        <w:rPr>
          <w:color w:val="000000"/>
          <w:sz w:val="28"/>
          <w:szCs w:val="28"/>
          <w:lang w:val="uk-UA"/>
        </w:rPr>
        <w:t xml:space="preserve">висновки; </w:t>
      </w:r>
    </w:p>
    <w:p w14:paraId="568E4B1C" w14:textId="77777777" w:rsidR="0062104C" w:rsidRPr="000D59BA" w:rsidRDefault="0062104C" w:rsidP="00D42EAE">
      <w:pPr>
        <w:widowControl w:val="0"/>
        <w:numPr>
          <w:ilvl w:val="0"/>
          <w:numId w:val="9"/>
        </w:numPr>
        <w:tabs>
          <w:tab w:val="clear" w:pos="1429"/>
        </w:tabs>
        <w:autoSpaceDE w:val="0"/>
        <w:autoSpaceDN w:val="0"/>
        <w:adjustRightInd w:val="0"/>
        <w:jc w:val="both"/>
        <w:rPr>
          <w:color w:val="000000"/>
          <w:sz w:val="28"/>
          <w:szCs w:val="28"/>
          <w:lang w:val="uk-UA"/>
        </w:rPr>
      </w:pPr>
      <w:r w:rsidRPr="000D59BA">
        <w:rPr>
          <w:color w:val="000000"/>
          <w:sz w:val="28"/>
          <w:szCs w:val="28"/>
          <w:lang w:val="uk-UA"/>
        </w:rPr>
        <w:t xml:space="preserve">список використаних джерел; </w:t>
      </w:r>
    </w:p>
    <w:p w14:paraId="2BE44551" w14:textId="77777777" w:rsidR="0062104C" w:rsidRPr="000D59BA" w:rsidRDefault="0062104C" w:rsidP="00D42EAE">
      <w:pPr>
        <w:widowControl w:val="0"/>
        <w:numPr>
          <w:ilvl w:val="0"/>
          <w:numId w:val="9"/>
        </w:numPr>
        <w:tabs>
          <w:tab w:val="clear" w:pos="1429"/>
        </w:tabs>
        <w:autoSpaceDE w:val="0"/>
        <w:autoSpaceDN w:val="0"/>
        <w:adjustRightInd w:val="0"/>
        <w:jc w:val="both"/>
        <w:rPr>
          <w:color w:val="000000"/>
          <w:sz w:val="28"/>
          <w:szCs w:val="28"/>
          <w:lang w:val="uk-UA"/>
        </w:rPr>
      </w:pPr>
      <w:r w:rsidRPr="000D59BA">
        <w:rPr>
          <w:color w:val="000000"/>
          <w:sz w:val="28"/>
          <w:szCs w:val="28"/>
          <w:lang w:val="uk-UA"/>
        </w:rPr>
        <w:t xml:space="preserve">додатки. </w:t>
      </w:r>
    </w:p>
    <w:p w14:paraId="6F440D96"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i/>
          <w:color w:val="000000"/>
          <w:sz w:val="28"/>
          <w:szCs w:val="28"/>
          <w:lang w:val="uk-UA"/>
        </w:rPr>
        <w:t>Зміст</w:t>
      </w:r>
      <w:r w:rsidRPr="000D59BA">
        <w:rPr>
          <w:color w:val="000000"/>
          <w:sz w:val="28"/>
          <w:szCs w:val="28"/>
          <w:lang w:val="uk-UA"/>
        </w:rPr>
        <w:t xml:space="preserve"> подають на початку роботи. Він містить назви розділів, підрозділів із зазначенням початкових сторінок. Назви розділів і підрозділів повинні бути стислими і зрозумілими, літературно грамотними, пов’язаними з назвою роботи. Зміст роботи визначає її тема.</w:t>
      </w:r>
    </w:p>
    <w:p w14:paraId="20CA398B"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Відповідно до передбачуваної теми студент самостійно або за рекомендацією керівника добирає літературні джерела (книги, брошури, статті, Інтернет-ресурси тощо) і відповідні нормативні документи, складає проект змісту, який обговорює з керівником. </w:t>
      </w:r>
    </w:p>
    <w:p w14:paraId="090E3B54"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i/>
          <w:color w:val="000000"/>
          <w:sz w:val="28"/>
          <w:szCs w:val="28"/>
          <w:lang w:val="uk-UA"/>
        </w:rPr>
        <w:t>Вступ</w:t>
      </w:r>
      <w:r w:rsidRPr="000D59BA">
        <w:rPr>
          <w:color w:val="000000"/>
          <w:sz w:val="28"/>
          <w:szCs w:val="28"/>
          <w:lang w:val="uk-UA"/>
        </w:rPr>
        <w:t>. У вступі подається наукове обґрунтування актуальності теми дослідження, у стислій формі визначається сутність дослідження. Вступ повинен бути компактним, розкривати сутність роботи.</w:t>
      </w:r>
    </w:p>
    <w:p w14:paraId="0206B0FA"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Актуальність роботи має відповідати як сучасним потребам фахової галузі науки, так і перспективам її розвитку, практичним завданням.</w:t>
      </w:r>
    </w:p>
    <w:p w14:paraId="55C027C8"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Об’єкт і предмет дослідження – це поняття, які існують в єдності й водночас повинні чітко розрізнятися. Об’єкт – загальна сфера наукового пошуку, предмет – конкретний ракурс дослідження об’єкта.</w:t>
      </w:r>
    </w:p>
    <w:p w14:paraId="47C31001"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Мета роботи визначається чітко, передбачає з’ясування певного результату і те, яким його бажає отримати дослідник. </w:t>
      </w:r>
    </w:p>
    <w:p w14:paraId="2149D9DF"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Завдання дослідження мають бути розв’язані для досягнення поставленої мети. Вони повинні вказувати, що конкретно планується зробити: «показати», «простежити», «виявити», «окреслити», «виокремити», «визначити», «обґрунтувати» тощо. </w:t>
      </w:r>
    </w:p>
    <w:p w14:paraId="2937FBE2"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Методи дослідження слід добирати адекватно предмету, меті та завданням дослідження, оскільки саме методи допомагають їх вирішити.</w:t>
      </w:r>
    </w:p>
    <w:p w14:paraId="63C6C598"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Практичне значення одержаних результатів. У роботі, яка має прикладне значення, треба подати відомості про практичне застосування одержаних результатів. </w:t>
      </w:r>
    </w:p>
    <w:p w14:paraId="5B9756C5"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Кожний розділ кваліфікаційної роботи може поділятися на підрозділи. Кожен підрозділ повинен містити закінчену інформацію. </w:t>
      </w:r>
    </w:p>
    <w:p w14:paraId="57E8BBC0"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Висновки є завершальною частиною кваліфікаційної роботи. Вони мають бути логічними, подаватися у вигляді окремих лаконічних положень. </w:t>
      </w:r>
    </w:p>
    <w:p w14:paraId="16779C14"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lastRenderedPageBreak/>
        <w:t>Слід узгоджувати висновки з завданнями дослідження. Перш ніж переходити до написання висновків, доцільно ще раз перечитати завдання, які ставились дослідником на початку роботи і згідно з ними послідовно розкривати досягнуті результати. До кожного завдання дослідження має бути 1-2 висновки, а в разі наявності важливого матеріалу – декілька.</w:t>
      </w:r>
    </w:p>
    <w:p w14:paraId="05AB7141" w14:textId="77777777" w:rsidR="0062104C" w:rsidRPr="000D59BA" w:rsidRDefault="0062104C" w:rsidP="00962ECA">
      <w:pPr>
        <w:pStyle w:val="a6"/>
        <w:spacing w:after="0"/>
        <w:ind w:left="0" w:firstLine="283"/>
        <w:jc w:val="both"/>
        <w:rPr>
          <w:sz w:val="28"/>
          <w:szCs w:val="28"/>
        </w:rPr>
      </w:pPr>
      <w:r>
        <w:rPr>
          <w:color w:val="000000"/>
          <w:sz w:val="28"/>
          <w:szCs w:val="28"/>
          <w:lang w:val="uk-UA"/>
        </w:rPr>
        <w:t xml:space="preserve">    </w:t>
      </w:r>
      <w:proofErr w:type="spellStart"/>
      <w:r w:rsidRPr="000D59BA">
        <w:rPr>
          <w:color w:val="000000"/>
          <w:sz w:val="28"/>
          <w:szCs w:val="28"/>
        </w:rPr>
        <w:t>Література</w:t>
      </w:r>
      <w:proofErr w:type="spellEnd"/>
      <w:r w:rsidRPr="000D59BA">
        <w:rPr>
          <w:color w:val="000000"/>
          <w:sz w:val="28"/>
          <w:szCs w:val="28"/>
        </w:rPr>
        <w:t xml:space="preserve"> </w:t>
      </w:r>
      <w:proofErr w:type="spellStart"/>
      <w:r w:rsidRPr="000D59BA">
        <w:rPr>
          <w:color w:val="000000"/>
          <w:sz w:val="28"/>
          <w:szCs w:val="28"/>
        </w:rPr>
        <w:t>включає</w:t>
      </w:r>
      <w:proofErr w:type="spellEnd"/>
      <w:r w:rsidRPr="000D59BA">
        <w:rPr>
          <w:color w:val="000000"/>
          <w:sz w:val="28"/>
          <w:szCs w:val="28"/>
        </w:rPr>
        <w:t xml:space="preserve"> </w:t>
      </w:r>
      <w:proofErr w:type="spellStart"/>
      <w:r w:rsidRPr="000D59BA">
        <w:rPr>
          <w:color w:val="000000"/>
          <w:sz w:val="28"/>
          <w:szCs w:val="28"/>
        </w:rPr>
        <w:t>складений</w:t>
      </w:r>
      <w:proofErr w:type="spellEnd"/>
      <w:r w:rsidRPr="000D59BA">
        <w:rPr>
          <w:color w:val="000000"/>
          <w:sz w:val="28"/>
          <w:szCs w:val="28"/>
        </w:rPr>
        <w:t xml:space="preserve"> за </w:t>
      </w:r>
      <w:proofErr w:type="spellStart"/>
      <w:r w:rsidRPr="000D59BA">
        <w:rPr>
          <w:color w:val="000000"/>
          <w:sz w:val="28"/>
          <w:szCs w:val="28"/>
        </w:rPr>
        <w:t>чинними</w:t>
      </w:r>
      <w:proofErr w:type="spellEnd"/>
      <w:r w:rsidRPr="000D59BA">
        <w:rPr>
          <w:color w:val="000000"/>
          <w:sz w:val="28"/>
          <w:szCs w:val="28"/>
        </w:rPr>
        <w:t xml:space="preserve"> правилами </w:t>
      </w:r>
      <w:proofErr w:type="spellStart"/>
      <w:r w:rsidRPr="000D59BA">
        <w:rPr>
          <w:color w:val="000000"/>
          <w:sz w:val="28"/>
          <w:szCs w:val="28"/>
        </w:rPr>
        <w:t>перелік</w:t>
      </w:r>
      <w:proofErr w:type="spellEnd"/>
      <w:r>
        <w:rPr>
          <w:color w:val="000000"/>
          <w:sz w:val="28"/>
          <w:szCs w:val="28"/>
        </w:rPr>
        <w:t xml:space="preserve"> </w:t>
      </w:r>
      <w:proofErr w:type="spellStart"/>
      <w:r w:rsidRPr="000D59BA">
        <w:rPr>
          <w:color w:val="000000"/>
          <w:sz w:val="28"/>
          <w:szCs w:val="28"/>
        </w:rPr>
        <w:t>використаних</w:t>
      </w:r>
      <w:proofErr w:type="spellEnd"/>
      <w:r w:rsidRPr="000D59BA">
        <w:rPr>
          <w:color w:val="000000"/>
          <w:sz w:val="28"/>
          <w:szCs w:val="28"/>
        </w:rPr>
        <w:t xml:space="preserve"> </w:t>
      </w:r>
      <w:proofErr w:type="spellStart"/>
      <w:r w:rsidRPr="000D59BA">
        <w:rPr>
          <w:color w:val="000000"/>
          <w:sz w:val="28"/>
          <w:szCs w:val="28"/>
        </w:rPr>
        <w:t>джерел</w:t>
      </w:r>
      <w:proofErr w:type="spellEnd"/>
      <w:r w:rsidRPr="000D59BA">
        <w:rPr>
          <w:color w:val="000000"/>
          <w:sz w:val="28"/>
          <w:szCs w:val="28"/>
        </w:rPr>
        <w:t xml:space="preserve">. </w:t>
      </w:r>
      <w:proofErr w:type="spellStart"/>
      <w:r w:rsidRPr="000D59BA">
        <w:rPr>
          <w:sz w:val="28"/>
          <w:szCs w:val="28"/>
        </w:rPr>
        <w:t>Кількість</w:t>
      </w:r>
      <w:proofErr w:type="spellEnd"/>
      <w:r w:rsidRPr="000D59BA">
        <w:rPr>
          <w:sz w:val="28"/>
          <w:szCs w:val="28"/>
        </w:rPr>
        <w:t xml:space="preserve"> </w:t>
      </w:r>
      <w:proofErr w:type="spellStart"/>
      <w:r w:rsidRPr="000D59BA">
        <w:rPr>
          <w:sz w:val="28"/>
          <w:szCs w:val="28"/>
        </w:rPr>
        <w:t>використаних</w:t>
      </w:r>
      <w:proofErr w:type="spellEnd"/>
      <w:r w:rsidRPr="000D59BA">
        <w:rPr>
          <w:sz w:val="28"/>
          <w:szCs w:val="28"/>
        </w:rPr>
        <w:t xml:space="preserve"> </w:t>
      </w:r>
      <w:proofErr w:type="spellStart"/>
      <w:r w:rsidRPr="000D59BA">
        <w:rPr>
          <w:sz w:val="28"/>
          <w:szCs w:val="28"/>
        </w:rPr>
        <w:t>джерел</w:t>
      </w:r>
      <w:proofErr w:type="spellEnd"/>
      <w:r w:rsidRPr="000D59BA">
        <w:rPr>
          <w:sz w:val="28"/>
          <w:szCs w:val="28"/>
        </w:rPr>
        <w:t xml:space="preserve"> </w:t>
      </w:r>
      <w:proofErr w:type="spellStart"/>
      <w:r w:rsidRPr="000D59BA">
        <w:rPr>
          <w:sz w:val="28"/>
          <w:szCs w:val="28"/>
        </w:rPr>
        <w:t>має</w:t>
      </w:r>
      <w:proofErr w:type="spellEnd"/>
      <w:r w:rsidRPr="000D59BA">
        <w:rPr>
          <w:sz w:val="28"/>
          <w:szCs w:val="28"/>
        </w:rPr>
        <w:t xml:space="preserve"> бути в межах 4</w:t>
      </w:r>
      <w:r>
        <w:rPr>
          <w:sz w:val="28"/>
          <w:szCs w:val="28"/>
        </w:rPr>
        <w:t xml:space="preserve">0 </w:t>
      </w:r>
      <w:r w:rsidRPr="000D59BA">
        <w:rPr>
          <w:sz w:val="28"/>
          <w:szCs w:val="28"/>
        </w:rPr>
        <w:t xml:space="preserve">±10 </w:t>
      </w:r>
      <w:proofErr w:type="spellStart"/>
      <w:r w:rsidRPr="000D59BA">
        <w:rPr>
          <w:sz w:val="28"/>
          <w:szCs w:val="28"/>
        </w:rPr>
        <w:t>джерел</w:t>
      </w:r>
      <w:proofErr w:type="spellEnd"/>
      <w:r w:rsidRPr="000D59BA">
        <w:rPr>
          <w:sz w:val="28"/>
          <w:szCs w:val="28"/>
        </w:rPr>
        <w:t>.</w:t>
      </w:r>
    </w:p>
    <w:p w14:paraId="1D2470C1"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Розміщуючи матеріали бібліографічного опису літератури, слід пам’ятати, що всі джерела розташовуються в алфавітному порядку або в порядку, за яким вони згадуються в тексті. Порядковий номер описів у переліку посилань є посиланнями у тексті (номерні посилання). </w:t>
      </w:r>
    </w:p>
    <w:p w14:paraId="1A06610D"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color w:val="000000"/>
          <w:sz w:val="28"/>
          <w:szCs w:val="28"/>
          <w:lang w:val="uk-UA"/>
        </w:rPr>
        <w:t>Додатки. Додатки не є обов’язковим елементом дослідження і не входять до його основного змісту. Додатки роблять тоді, коли теоретичний або емпіричний матеріал надто великий. У разі потреби до додатків включають допоміжний матеріал, необхідний для повноти сприйняття роботи: додаткові ілюстрації або таблиці; матеріали, які через великий обсяг, специфіку викладення або форму подання не можуть бути віднесені до основної частини.</w:t>
      </w:r>
    </w:p>
    <w:p w14:paraId="01C5E766" w14:textId="77777777" w:rsidR="0062104C" w:rsidRPr="000D59BA" w:rsidRDefault="0062104C" w:rsidP="00D42EAE">
      <w:pPr>
        <w:pStyle w:val="a6"/>
        <w:spacing w:after="0"/>
        <w:ind w:firstLine="708"/>
        <w:rPr>
          <w:bCs/>
          <w:sz w:val="28"/>
          <w:szCs w:val="28"/>
        </w:rPr>
      </w:pPr>
      <w:proofErr w:type="spellStart"/>
      <w:r w:rsidRPr="000D59BA">
        <w:rPr>
          <w:bCs/>
          <w:sz w:val="28"/>
          <w:szCs w:val="28"/>
        </w:rPr>
        <w:t>Кваліфікаційна</w:t>
      </w:r>
      <w:proofErr w:type="spellEnd"/>
      <w:r w:rsidRPr="000D59BA">
        <w:rPr>
          <w:bCs/>
          <w:sz w:val="28"/>
          <w:szCs w:val="28"/>
        </w:rPr>
        <w:t xml:space="preserve"> робота </w:t>
      </w:r>
      <w:proofErr w:type="spellStart"/>
      <w:r w:rsidRPr="000D59BA">
        <w:rPr>
          <w:bCs/>
          <w:sz w:val="28"/>
          <w:szCs w:val="28"/>
        </w:rPr>
        <w:t>має</w:t>
      </w:r>
      <w:proofErr w:type="spellEnd"/>
      <w:r w:rsidRPr="000D59BA">
        <w:rPr>
          <w:bCs/>
          <w:sz w:val="28"/>
          <w:szCs w:val="28"/>
        </w:rPr>
        <w:t xml:space="preserve"> бути </w:t>
      </w:r>
      <w:proofErr w:type="spellStart"/>
      <w:r w:rsidRPr="000D59BA">
        <w:rPr>
          <w:bCs/>
          <w:sz w:val="28"/>
          <w:szCs w:val="28"/>
        </w:rPr>
        <w:t>чітко</w:t>
      </w:r>
      <w:proofErr w:type="spellEnd"/>
      <w:r w:rsidRPr="000D59BA">
        <w:rPr>
          <w:bCs/>
          <w:sz w:val="28"/>
          <w:szCs w:val="28"/>
        </w:rPr>
        <w:t xml:space="preserve"> </w:t>
      </w:r>
      <w:proofErr w:type="spellStart"/>
      <w:r w:rsidRPr="000D59BA">
        <w:rPr>
          <w:bCs/>
          <w:sz w:val="28"/>
          <w:szCs w:val="28"/>
        </w:rPr>
        <w:t>структурованою</w:t>
      </w:r>
      <w:proofErr w:type="spellEnd"/>
      <w:r w:rsidRPr="000D59BA">
        <w:rPr>
          <w:bCs/>
          <w:sz w:val="28"/>
          <w:szCs w:val="28"/>
        </w:rPr>
        <w:t xml:space="preserve"> з </w:t>
      </w:r>
      <w:proofErr w:type="spellStart"/>
      <w:r w:rsidRPr="000D59BA">
        <w:rPr>
          <w:bCs/>
          <w:sz w:val="28"/>
          <w:szCs w:val="28"/>
        </w:rPr>
        <w:t>дотриманням</w:t>
      </w:r>
      <w:proofErr w:type="spellEnd"/>
      <w:r w:rsidRPr="000D59BA">
        <w:rPr>
          <w:bCs/>
          <w:sz w:val="28"/>
          <w:szCs w:val="28"/>
        </w:rPr>
        <w:t xml:space="preserve"> таких </w:t>
      </w:r>
      <w:proofErr w:type="spellStart"/>
      <w:r w:rsidRPr="000D59BA">
        <w:rPr>
          <w:bCs/>
          <w:sz w:val="28"/>
          <w:szCs w:val="28"/>
        </w:rPr>
        <w:t>технічних</w:t>
      </w:r>
      <w:proofErr w:type="spellEnd"/>
      <w:r w:rsidRPr="000D59BA">
        <w:rPr>
          <w:bCs/>
          <w:sz w:val="28"/>
          <w:szCs w:val="28"/>
        </w:rPr>
        <w:t xml:space="preserve"> </w:t>
      </w:r>
      <w:proofErr w:type="spellStart"/>
      <w:r w:rsidRPr="000D59BA">
        <w:rPr>
          <w:bCs/>
          <w:sz w:val="28"/>
          <w:szCs w:val="28"/>
        </w:rPr>
        <w:t>вимог</w:t>
      </w:r>
      <w:proofErr w:type="spellEnd"/>
      <w:r w:rsidRPr="000D59BA">
        <w:rPr>
          <w:bCs/>
          <w:sz w:val="28"/>
          <w:szCs w:val="28"/>
        </w:rPr>
        <w:t xml:space="preserve">: </w:t>
      </w:r>
    </w:p>
    <w:p w14:paraId="204AE5F6" w14:textId="77777777" w:rsidR="0062104C" w:rsidRPr="000D59BA" w:rsidRDefault="0062104C" w:rsidP="00D42EAE">
      <w:pPr>
        <w:pStyle w:val="a6"/>
        <w:numPr>
          <w:ilvl w:val="0"/>
          <w:numId w:val="10"/>
        </w:numPr>
        <w:tabs>
          <w:tab w:val="left" w:pos="851"/>
        </w:tabs>
        <w:spacing w:after="0"/>
        <w:ind w:left="0" w:firstLine="567"/>
        <w:jc w:val="both"/>
        <w:rPr>
          <w:bCs/>
          <w:sz w:val="28"/>
          <w:szCs w:val="28"/>
        </w:rPr>
      </w:pPr>
      <w:proofErr w:type="spellStart"/>
      <w:r w:rsidRPr="000D59BA">
        <w:rPr>
          <w:color w:val="000000"/>
          <w:spacing w:val="3"/>
          <w:sz w:val="28"/>
          <w:szCs w:val="28"/>
        </w:rPr>
        <w:t>текстовий</w:t>
      </w:r>
      <w:proofErr w:type="spellEnd"/>
      <w:r w:rsidRPr="000D59BA">
        <w:rPr>
          <w:color w:val="000000"/>
          <w:spacing w:val="3"/>
          <w:sz w:val="28"/>
          <w:szCs w:val="28"/>
        </w:rPr>
        <w:t xml:space="preserve"> редактор – </w:t>
      </w:r>
      <w:proofErr w:type="spellStart"/>
      <w:r w:rsidRPr="000D59BA">
        <w:rPr>
          <w:color w:val="000000"/>
          <w:spacing w:val="3"/>
          <w:sz w:val="28"/>
          <w:szCs w:val="28"/>
        </w:rPr>
        <w:t>Word</w:t>
      </w:r>
      <w:proofErr w:type="spellEnd"/>
      <w:r w:rsidRPr="000D59BA">
        <w:rPr>
          <w:color w:val="000000"/>
          <w:spacing w:val="3"/>
          <w:sz w:val="28"/>
          <w:szCs w:val="28"/>
        </w:rPr>
        <w:t xml:space="preserve"> 6/7 (</w:t>
      </w:r>
      <w:proofErr w:type="spellStart"/>
      <w:r w:rsidRPr="000D59BA">
        <w:rPr>
          <w:color w:val="000000"/>
          <w:spacing w:val="3"/>
          <w:sz w:val="28"/>
          <w:szCs w:val="28"/>
        </w:rPr>
        <w:t>або</w:t>
      </w:r>
      <w:proofErr w:type="spellEnd"/>
      <w:r w:rsidRPr="000D59BA">
        <w:rPr>
          <w:color w:val="000000"/>
          <w:spacing w:val="3"/>
          <w:sz w:val="28"/>
          <w:szCs w:val="28"/>
        </w:rPr>
        <w:t xml:space="preserve"> </w:t>
      </w:r>
      <w:proofErr w:type="spellStart"/>
      <w:r w:rsidRPr="000D59BA">
        <w:rPr>
          <w:color w:val="000000"/>
          <w:spacing w:val="3"/>
          <w:sz w:val="28"/>
          <w:szCs w:val="28"/>
        </w:rPr>
        <w:t>більш</w:t>
      </w:r>
      <w:proofErr w:type="spellEnd"/>
      <w:r w:rsidRPr="000D59BA">
        <w:rPr>
          <w:color w:val="000000"/>
          <w:spacing w:val="3"/>
          <w:sz w:val="28"/>
          <w:szCs w:val="28"/>
        </w:rPr>
        <w:t xml:space="preserve"> </w:t>
      </w:r>
      <w:proofErr w:type="spellStart"/>
      <w:r w:rsidRPr="000D59BA">
        <w:rPr>
          <w:color w:val="000000"/>
          <w:spacing w:val="3"/>
          <w:sz w:val="28"/>
          <w:szCs w:val="28"/>
        </w:rPr>
        <w:t>високої</w:t>
      </w:r>
      <w:proofErr w:type="spellEnd"/>
      <w:r w:rsidRPr="000D59BA">
        <w:rPr>
          <w:color w:val="000000"/>
          <w:spacing w:val="3"/>
          <w:sz w:val="28"/>
          <w:szCs w:val="28"/>
        </w:rPr>
        <w:t xml:space="preserve"> </w:t>
      </w:r>
      <w:proofErr w:type="spellStart"/>
      <w:r w:rsidRPr="000D59BA">
        <w:rPr>
          <w:color w:val="000000"/>
          <w:spacing w:val="3"/>
          <w:sz w:val="28"/>
          <w:szCs w:val="28"/>
        </w:rPr>
        <w:t>версії</w:t>
      </w:r>
      <w:proofErr w:type="spellEnd"/>
      <w:r w:rsidRPr="000D59BA">
        <w:rPr>
          <w:color w:val="000000"/>
          <w:spacing w:val="3"/>
          <w:sz w:val="28"/>
          <w:szCs w:val="28"/>
        </w:rPr>
        <w:t xml:space="preserve">) для </w:t>
      </w:r>
      <w:proofErr w:type="spellStart"/>
      <w:r w:rsidRPr="000D59BA">
        <w:rPr>
          <w:color w:val="000000"/>
          <w:spacing w:val="3"/>
          <w:sz w:val="28"/>
          <w:szCs w:val="28"/>
        </w:rPr>
        <w:t>Windows</w:t>
      </w:r>
      <w:proofErr w:type="spellEnd"/>
      <w:r w:rsidRPr="000D59BA">
        <w:rPr>
          <w:color w:val="000000"/>
          <w:spacing w:val="3"/>
          <w:sz w:val="28"/>
          <w:szCs w:val="28"/>
        </w:rPr>
        <w:t xml:space="preserve">; </w:t>
      </w:r>
    </w:p>
    <w:p w14:paraId="7464C0CB" w14:textId="77777777" w:rsidR="0062104C" w:rsidRPr="00B77D6F" w:rsidRDefault="0062104C" w:rsidP="00D42EAE">
      <w:pPr>
        <w:pStyle w:val="a6"/>
        <w:numPr>
          <w:ilvl w:val="0"/>
          <w:numId w:val="10"/>
        </w:numPr>
        <w:tabs>
          <w:tab w:val="left" w:pos="851"/>
        </w:tabs>
        <w:spacing w:after="0"/>
        <w:ind w:left="0" w:firstLine="567"/>
        <w:jc w:val="both"/>
        <w:rPr>
          <w:bCs/>
          <w:sz w:val="28"/>
          <w:szCs w:val="28"/>
          <w:lang w:val="en-US"/>
        </w:rPr>
      </w:pPr>
      <w:r w:rsidRPr="000D59BA">
        <w:rPr>
          <w:color w:val="000000"/>
          <w:spacing w:val="3"/>
          <w:sz w:val="28"/>
          <w:szCs w:val="28"/>
        </w:rPr>
        <w:t>шрифт</w:t>
      </w:r>
      <w:r w:rsidRPr="00B77D6F">
        <w:rPr>
          <w:color w:val="000000"/>
          <w:spacing w:val="3"/>
          <w:sz w:val="28"/>
          <w:szCs w:val="28"/>
          <w:lang w:val="en-US"/>
        </w:rPr>
        <w:t xml:space="preserve"> – </w:t>
      </w:r>
      <w:r w:rsidRPr="000D59BA">
        <w:rPr>
          <w:color w:val="000000"/>
          <w:spacing w:val="3"/>
          <w:sz w:val="28"/>
          <w:szCs w:val="28"/>
          <w:lang w:val="en-US"/>
        </w:rPr>
        <w:t>Times</w:t>
      </w:r>
      <w:r w:rsidRPr="00B77D6F">
        <w:rPr>
          <w:color w:val="000000"/>
          <w:spacing w:val="3"/>
          <w:sz w:val="28"/>
          <w:szCs w:val="28"/>
          <w:lang w:val="en-US"/>
        </w:rPr>
        <w:t xml:space="preserve"> </w:t>
      </w:r>
      <w:r w:rsidRPr="000D59BA">
        <w:rPr>
          <w:color w:val="000000"/>
          <w:spacing w:val="3"/>
          <w:sz w:val="28"/>
          <w:szCs w:val="28"/>
          <w:lang w:val="en-US"/>
        </w:rPr>
        <w:t>New</w:t>
      </w:r>
      <w:r w:rsidRPr="00B77D6F">
        <w:rPr>
          <w:color w:val="000000"/>
          <w:spacing w:val="3"/>
          <w:sz w:val="28"/>
          <w:szCs w:val="28"/>
          <w:lang w:val="en-US"/>
        </w:rPr>
        <w:t xml:space="preserve"> </w:t>
      </w:r>
      <w:r w:rsidRPr="000D59BA">
        <w:rPr>
          <w:color w:val="000000"/>
          <w:spacing w:val="3"/>
          <w:sz w:val="28"/>
          <w:szCs w:val="28"/>
          <w:lang w:val="en-US"/>
        </w:rPr>
        <w:t>Roman</w:t>
      </w:r>
      <w:r w:rsidRPr="00B77D6F">
        <w:rPr>
          <w:color w:val="000000"/>
          <w:spacing w:val="3"/>
          <w:sz w:val="28"/>
          <w:szCs w:val="28"/>
          <w:lang w:val="en-US"/>
        </w:rPr>
        <w:t xml:space="preserve"> </w:t>
      </w:r>
      <w:proofErr w:type="spellStart"/>
      <w:r w:rsidRPr="000D59BA">
        <w:rPr>
          <w:color w:val="000000"/>
          <w:spacing w:val="3"/>
          <w:sz w:val="28"/>
          <w:szCs w:val="28"/>
        </w:rPr>
        <w:t>розміру</w:t>
      </w:r>
      <w:proofErr w:type="spellEnd"/>
      <w:r w:rsidRPr="00B77D6F">
        <w:rPr>
          <w:color w:val="000000"/>
          <w:spacing w:val="3"/>
          <w:sz w:val="28"/>
          <w:szCs w:val="28"/>
          <w:lang w:val="en-US"/>
        </w:rPr>
        <w:t xml:space="preserve"> 14 </w:t>
      </w:r>
      <w:proofErr w:type="spellStart"/>
      <w:r w:rsidRPr="000D59BA">
        <w:rPr>
          <w:color w:val="000000"/>
          <w:spacing w:val="3"/>
          <w:sz w:val="28"/>
          <w:szCs w:val="28"/>
        </w:rPr>
        <w:t>пунктів</w:t>
      </w:r>
      <w:proofErr w:type="spellEnd"/>
      <w:r w:rsidRPr="00B77D6F">
        <w:rPr>
          <w:color w:val="000000"/>
          <w:spacing w:val="3"/>
          <w:sz w:val="28"/>
          <w:szCs w:val="28"/>
          <w:lang w:val="en-US"/>
        </w:rPr>
        <w:t xml:space="preserve">; </w:t>
      </w:r>
    </w:p>
    <w:p w14:paraId="584525F4" w14:textId="77777777" w:rsidR="0062104C" w:rsidRPr="000D59BA" w:rsidRDefault="0062104C" w:rsidP="00D42EAE">
      <w:pPr>
        <w:pStyle w:val="a6"/>
        <w:numPr>
          <w:ilvl w:val="0"/>
          <w:numId w:val="10"/>
        </w:numPr>
        <w:tabs>
          <w:tab w:val="left" w:pos="851"/>
        </w:tabs>
        <w:spacing w:after="0"/>
        <w:ind w:left="0" w:firstLine="567"/>
        <w:jc w:val="both"/>
        <w:rPr>
          <w:bCs/>
          <w:sz w:val="28"/>
          <w:szCs w:val="28"/>
        </w:rPr>
      </w:pPr>
      <w:proofErr w:type="spellStart"/>
      <w:r w:rsidRPr="000D59BA">
        <w:rPr>
          <w:color w:val="000000"/>
          <w:spacing w:val="3"/>
          <w:sz w:val="28"/>
          <w:szCs w:val="28"/>
        </w:rPr>
        <w:t>міжрядковий</w:t>
      </w:r>
      <w:proofErr w:type="spellEnd"/>
      <w:r w:rsidRPr="000D59BA">
        <w:rPr>
          <w:color w:val="000000"/>
          <w:spacing w:val="3"/>
          <w:sz w:val="28"/>
          <w:szCs w:val="28"/>
        </w:rPr>
        <w:t xml:space="preserve"> </w:t>
      </w:r>
      <w:proofErr w:type="spellStart"/>
      <w:r w:rsidRPr="000D59BA">
        <w:rPr>
          <w:color w:val="000000"/>
          <w:spacing w:val="3"/>
          <w:sz w:val="28"/>
          <w:szCs w:val="28"/>
        </w:rPr>
        <w:t>інтервал</w:t>
      </w:r>
      <w:proofErr w:type="spellEnd"/>
      <w:r w:rsidRPr="000D59BA">
        <w:rPr>
          <w:color w:val="000000"/>
          <w:spacing w:val="3"/>
          <w:sz w:val="28"/>
          <w:szCs w:val="28"/>
        </w:rPr>
        <w:t xml:space="preserve"> – 1,5 пункта, </w:t>
      </w:r>
      <w:proofErr w:type="spellStart"/>
      <w:r w:rsidRPr="000D59BA">
        <w:rPr>
          <w:color w:val="000000"/>
          <w:spacing w:val="3"/>
          <w:sz w:val="28"/>
          <w:szCs w:val="28"/>
        </w:rPr>
        <w:t>відстань</w:t>
      </w:r>
      <w:proofErr w:type="spellEnd"/>
      <w:r w:rsidRPr="000D59BA">
        <w:rPr>
          <w:color w:val="000000"/>
          <w:spacing w:val="3"/>
          <w:sz w:val="28"/>
          <w:szCs w:val="28"/>
        </w:rPr>
        <w:t xml:space="preserve"> </w:t>
      </w:r>
      <w:proofErr w:type="spellStart"/>
      <w:r w:rsidRPr="000D59BA">
        <w:rPr>
          <w:color w:val="000000"/>
          <w:spacing w:val="3"/>
          <w:sz w:val="28"/>
          <w:szCs w:val="28"/>
        </w:rPr>
        <w:t>між</w:t>
      </w:r>
      <w:proofErr w:type="spellEnd"/>
      <w:r w:rsidRPr="000D59BA">
        <w:rPr>
          <w:color w:val="000000"/>
          <w:spacing w:val="3"/>
          <w:sz w:val="28"/>
          <w:szCs w:val="28"/>
        </w:rPr>
        <w:t xml:space="preserve"> абзацами (меню «Формат» – «Абзац» – «</w:t>
      </w:r>
      <w:proofErr w:type="spellStart"/>
      <w:r w:rsidRPr="000D59BA">
        <w:rPr>
          <w:color w:val="000000"/>
          <w:spacing w:val="3"/>
          <w:sz w:val="28"/>
          <w:szCs w:val="28"/>
        </w:rPr>
        <w:t>Відступи</w:t>
      </w:r>
      <w:proofErr w:type="spellEnd"/>
      <w:r w:rsidRPr="000D59BA">
        <w:rPr>
          <w:color w:val="000000"/>
          <w:spacing w:val="3"/>
          <w:sz w:val="28"/>
          <w:szCs w:val="28"/>
        </w:rPr>
        <w:t xml:space="preserve"> й </w:t>
      </w:r>
      <w:proofErr w:type="spellStart"/>
      <w:r w:rsidRPr="000D59BA">
        <w:rPr>
          <w:color w:val="000000"/>
          <w:spacing w:val="3"/>
          <w:sz w:val="28"/>
          <w:szCs w:val="28"/>
        </w:rPr>
        <w:t>інтервали</w:t>
      </w:r>
      <w:proofErr w:type="spellEnd"/>
      <w:r w:rsidRPr="000D59BA">
        <w:rPr>
          <w:color w:val="000000"/>
          <w:spacing w:val="3"/>
          <w:sz w:val="28"/>
          <w:szCs w:val="28"/>
        </w:rPr>
        <w:t>» – «</w:t>
      </w:r>
      <w:proofErr w:type="spellStart"/>
      <w:r w:rsidRPr="000D59BA">
        <w:rPr>
          <w:color w:val="000000"/>
          <w:spacing w:val="3"/>
          <w:sz w:val="28"/>
          <w:szCs w:val="28"/>
        </w:rPr>
        <w:t>Інтервал</w:t>
      </w:r>
      <w:proofErr w:type="spellEnd"/>
      <w:r w:rsidRPr="000D59BA">
        <w:rPr>
          <w:color w:val="000000"/>
          <w:spacing w:val="3"/>
          <w:sz w:val="28"/>
          <w:szCs w:val="28"/>
        </w:rPr>
        <w:t xml:space="preserve">») – 0 </w:t>
      </w:r>
      <w:proofErr w:type="spellStart"/>
      <w:r w:rsidRPr="000D59BA">
        <w:rPr>
          <w:color w:val="000000"/>
          <w:spacing w:val="3"/>
          <w:sz w:val="28"/>
          <w:szCs w:val="28"/>
        </w:rPr>
        <w:t>пунктів</w:t>
      </w:r>
      <w:proofErr w:type="spellEnd"/>
      <w:r w:rsidRPr="000D59BA">
        <w:rPr>
          <w:color w:val="000000"/>
          <w:spacing w:val="3"/>
          <w:sz w:val="28"/>
          <w:szCs w:val="28"/>
        </w:rPr>
        <w:t xml:space="preserve">; </w:t>
      </w:r>
    </w:p>
    <w:p w14:paraId="6FCDE55E" w14:textId="77777777" w:rsidR="0062104C" w:rsidRPr="000D59BA" w:rsidRDefault="0062104C" w:rsidP="00D42EAE">
      <w:pPr>
        <w:pStyle w:val="a6"/>
        <w:numPr>
          <w:ilvl w:val="0"/>
          <w:numId w:val="10"/>
        </w:numPr>
        <w:tabs>
          <w:tab w:val="left" w:pos="851"/>
        </w:tabs>
        <w:spacing w:after="0"/>
        <w:ind w:left="0" w:firstLine="567"/>
        <w:jc w:val="both"/>
        <w:rPr>
          <w:bCs/>
          <w:sz w:val="28"/>
          <w:szCs w:val="28"/>
        </w:rPr>
      </w:pPr>
      <w:proofErr w:type="spellStart"/>
      <w:r w:rsidRPr="000D59BA">
        <w:rPr>
          <w:color w:val="000000"/>
          <w:spacing w:val="3"/>
          <w:sz w:val="28"/>
          <w:szCs w:val="28"/>
        </w:rPr>
        <w:t>розміри</w:t>
      </w:r>
      <w:proofErr w:type="spellEnd"/>
      <w:r w:rsidRPr="000D59BA">
        <w:rPr>
          <w:color w:val="000000"/>
          <w:spacing w:val="3"/>
          <w:sz w:val="28"/>
          <w:szCs w:val="28"/>
        </w:rPr>
        <w:t xml:space="preserve"> </w:t>
      </w:r>
      <w:proofErr w:type="spellStart"/>
      <w:r w:rsidRPr="000D59BA">
        <w:rPr>
          <w:color w:val="000000"/>
          <w:spacing w:val="3"/>
          <w:sz w:val="28"/>
          <w:szCs w:val="28"/>
        </w:rPr>
        <w:t>берегів</w:t>
      </w:r>
      <w:proofErr w:type="spellEnd"/>
      <w:r w:rsidRPr="000D59BA">
        <w:rPr>
          <w:color w:val="000000"/>
          <w:spacing w:val="3"/>
          <w:sz w:val="28"/>
          <w:szCs w:val="28"/>
        </w:rPr>
        <w:t xml:space="preserve">: </w:t>
      </w:r>
      <w:proofErr w:type="spellStart"/>
      <w:r w:rsidRPr="000D59BA">
        <w:rPr>
          <w:color w:val="000000"/>
          <w:spacing w:val="3"/>
          <w:sz w:val="28"/>
          <w:szCs w:val="28"/>
        </w:rPr>
        <w:t>лівий</w:t>
      </w:r>
      <w:proofErr w:type="spellEnd"/>
      <w:r w:rsidRPr="000D59BA">
        <w:rPr>
          <w:color w:val="000000"/>
          <w:spacing w:val="3"/>
          <w:sz w:val="28"/>
          <w:szCs w:val="28"/>
        </w:rPr>
        <w:t xml:space="preserve"> – </w:t>
      </w:r>
      <w:smartTag w:uri="urn:schemas-microsoft-com:office:smarttags" w:element="metricconverter">
        <w:smartTagPr>
          <w:attr w:name="ProductID" w:val="40 мм"/>
        </w:smartTagPr>
        <w:r w:rsidRPr="000D59BA">
          <w:rPr>
            <w:color w:val="000000"/>
            <w:spacing w:val="3"/>
            <w:sz w:val="28"/>
            <w:szCs w:val="28"/>
          </w:rPr>
          <w:t>40 мм</w:t>
        </w:r>
      </w:smartTag>
      <w:r w:rsidRPr="000D59BA">
        <w:rPr>
          <w:color w:val="000000"/>
          <w:spacing w:val="3"/>
          <w:sz w:val="28"/>
          <w:szCs w:val="28"/>
        </w:rPr>
        <w:t xml:space="preserve">, </w:t>
      </w:r>
      <w:proofErr w:type="spellStart"/>
      <w:r w:rsidRPr="000D59BA">
        <w:rPr>
          <w:color w:val="000000"/>
          <w:spacing w:val="3"/>
          <w:sz w:val="28"/>
          <w:szCs w:val="28"/>
        </w:rPr>
        <w:t>правий</w:t>
      </w:r>
      <w:proofErr w:type="spellEnd"/>
      <w:r w:rsidRPr="000D59BA">
        <w:rPr>
          <w:color w:val="000000"/>
          <w:spacing w:val="3"/>
          <w:sz w:val="28"/>
          <w:szCs w:val="28"/>
        </w:rPr>
        <w:t xml:space="preserve"> – </w:t>
      </w:r>
      <w:smartTag w:uri="urn:schemas-microsoft-com:office:smarttags" w:element="metricconverter">
        <w:smartTagPr>
          <w:attr w:name="ProductID" w:val="15 мм"/>
        </w:smartTagPr>
        <w:r w:rsidRPr="000D59BA">
          <w:rPr>
            <w:color w:val="000000"/>
            <w:spacing w:val="3"/>
            <w:sz w:val="28"/>
            <w:szCs w:val="28"/>
          </w:rPr>
          <w:t>15 мм</w:t>
        </w:r>
      </w:smartTag>
      <w:r w:rsidRPr="000D59BA">
        <w:rPr>
          <w:color w:val="000000"/>
          <w:spacing w:val="3"/>
          <w:sz w:val="28"/>
          <w:szCs w:val="28"/>
        </w:rPr>
        <w:t xml:space="preserve">, </w:t>
      </w:r>
      <w:proofErr w:type="spellStart"/>
      <w:r w:rsidRPr="000D59BA">
        <w:rPr>
          <w:color w:val="000000"/>
          <w:spacing w:val="3"/>
          <w:sz w:val="28"/>
          <w:szCs w:val="28"/>
        </w:rPr>
        <w:t>верхній</w:t>
      </w:r>
      <w:proofErr w:type="spellEnd"/>
      <w:r w:rsidRPr="000D59BA">
        <w:rPr>
          <w:color w:val="000000"/>
          <w:spacing w:val="3"/>
          <w:sz w:val="28"/>
          <w:szCs w:val="28"/>
        </w:rPr>
        <w:t xml:space="preserve"> і </w:t>
      </w:r>
      <w:proofErr w:type="spellStart"/>
      <w:r w:rsidRPr="000D59BA">
        <w:rPr>
          <w:color w:val="000000"/>
          <w:spacing w:val="3"/>
          <w:sz w:val="28"/>
          <w:szCs w:val="28"/>
        </w:rPr>
        <w:t>нижній</w:t>
      </w:r>
      <w:proofErr w:type="spellEnd"/>
      <w:r w:rsidRPr="000D59BA">
        <w:rPr>
          <w:color w:val="000000"/>
          <w:spacing w:val="3"/>
          <w:sz w:val="28"/>
          <w:szCs w:val="28"/>
        </w:rPr>
        <w:t xml:space="preserve"> – </w:t>
      </w:r>
      <w:smartTag w:uri="urn:schemas-microsoft-com:office:smarttags" w:element="metricconverter">
        <w:smartTagPr>
          <w:attr w:name="ProductID" w:val="20 мм"/>
        </w:smartTagPr>
        <w:r w:rsidRPr="000D59BA">
          <w:rPr>
            <w:color w:val="000000"/>
            <w:spacing w:val="3"/>
            <w:sz w:val="28"/>
            <w:szCs w:val="28"/>
          </w:rPr>
          <w:t>20 мм</w:t>
        </w:r>
      </w:smartTag>
      <w:r w:rsidRPr="000D59BA">
        <w:rPr>
          <w:color w:val="000000"/>
          <w:spacing w:val="3"/>
          <w:sz w:val="28"/>
          <w:szCs w:val="28"/>
        </w:rPr>
        <w:t>.</w:t>
      </w:r>
    </w:p>
    <w:p w14:paraId="48E53E49" w14:textId="77777777" w:rsidR="0062104C" w:rsidRPr="000D59BA" w:rsidRDefault="0062104C" w:rsidP="00D42EAE">
      <w:pPr>
        <w:pStyle w:val="a6"/>
        <w:spacing w:after="0"/>
        <w:ind w:firstLine="567"/>
        <w:rPr>
          <w:bCs/>
          <w:sz w:val="28"/>
          <w:szCs w:val="28"/>
        </w:rPr>
      </w:pPr>
      <w:r w:rsidRPr="000D59BA">
        <w:rPr>
          <w:bCs/>
          <w:sz w:val="28"/>
          <w:szCs w:val="28"/>
        </w:rPr>
        <w:t>– </w:t>
      </w:r>
      <w:proofErr w:type="spellStart"/>
      <w:r w:rsidRPr="000D59BA">
        <w:rPr>
          <w:bCs/>
          <w:sz w:val="28"/>
          <w:szCs w:val="28"/>
        </w:rPr>
        <w:t>сторінки</w:t>
      </w:r>
      <w:proofErr w:type="spellEnd"/>
      <w:r w:rsidRPr="000D59BA">
        <w:rPr>
          <w:bCs/>
          <w:sz w:val="28"/>
          <w:szCs w:val="28"/>
        </w:rPr>
        <w:t xml:space="preserve"> </w:t>
      </w:r>
      <w:proofErr w:type="spellStart"/>
      <w:r w:rsidRPr="000D59BA">
        <w:rPr>
          <w:bCs/>
          <w:sz w:val="28"/>
          <w:szCs w:val="28"/>
        </w:rPr>
        <w:t>нумерують</w:t>
      </w:r>
      <w:proofErr w:type="spellEnd"/>
      <w:r w:rsidRPr="000D59BA">
        <w:rPr>
          <w:bCs/>
          <w:sz w:val="28"/>
          <w:szCs w:val="28"/>
        </w:rPr>
        <w:t xml:space="preserve"> у правому </w:t>
      </w:r>
      <w:proofErr w:type="spellStart"/>
      <w:r w:rsidRPr="000D59BA">
        <w:rPr>
          <w:bCs/>
          <w:sz w:val="28"/>
          <w:szCs w:val="28"/>
        </w:rPr>
        <w:t>верхньому</w:t>
      </w:r>
      <w:proofErr w:type="spellEnd"/>
      <w:r w:rsidRPr="000D59BA">
        <w:rPr>
          <w:bCs/>
          <w:sz w:val="28"/>
          <w:szCs w:val="28"/>
        </w:rPr>
        <w:t xml:space="preserve"> </w:t>
      </w:r>
      <w:proofErr w:type="spellStart"/>
      <w:r w:rsidRPr="000D59BA">
        <w:rPr>
          <w:bCs/>
          <w:sz w:val="28"/>
          <w:szCs w:val="28"/>
        </w:rPr>
        <w:t>куті</w:t>
      </w:r>
      <w:proofErr w:type="spellEnd"/>
      <w:r w:rsidRPr="000D59BA">
        <w:rPr>
          <w:bCs/>
          <w:sz w:val="28"/>
          <w:szCs w:val="28"/>
        </w:rPr>
        <w:t xml:space="preserve"> без </w:t>
      </w:r>
      <w:proofErr w:type="spellStart"/>
      <w:r w:rsidRPr="000D59BA">
        <w:rPr>
          <w:bCs/>
          <w:sz w:val="28"/>
          <w:szCs w:val="28"/>
        </w:rPr>
        <w:t>крапки</w:t>
      </w:r>
      <w:proofErr w:type="spellEnd"/>
      <w:r w:rsidRPr="000D59BA">
        <w:rPr>
          <w:bCs/>
          <w:sz w:val="28"/>
          <w:szCs w:val="28"/>
        </w:rPr>
        <w:t xml:space="preserve"> в </w:t>
      </w:r>
      <w:proofErr w:type="spellStart"/>
      <w:r w:rsidRPr="000D59BA">
        <w:rPr>
          <w:bCs/>
          <w:sz w:val="28"/>
          <w:szCs w:val="28"/>
        </w:rPr>
        <w:t>кінці</w:t>
      </w:r>
      <w:proofErr w:type="spellEnd"/>
      <w:r w:rsidRPr="000D59BA">
        <w:rPr>
          <w:bCs/>
          <w:sz w:val="28"/>
          <w:szCs w:val="28"/>
        </w:rPr>
        <w:t xml:space="preserve"> (</w:t>
      </w:r>
      <w:proofErr w:type="spellStart"/>
      <w:r w:rsidRPr="000D59BA">
        <w:rPr>
          <w:bCs/>
          <w:sz w:val="28"/>
          <w:szCs w:val="28"/>
        </w:rPr>
        <w:t>титульний</w:t>
      </w:r>
      <w:proofErr w:type="spellEnd"/>
      <w:r w:rsidRPr="000D59BA">
        <w:rPr>
          <w:bCs/>
          <w:sz w:val="28"/>
          <w:szCs w:val="28"/>
        </w:rPr>
        <w:t xml:space="preserve"> </w:t>
      </w:r>
      <w:proofErr w:type="spellStart"/>
      <w:r w:rsidRPr="000D59BA">
        <w:rPr>
          <w:bCs/>
          <w:sz w:val="28"/>
          <w:szCs w:val="28"/>
        </w:rPr>
        <w:t>аркуш</w:t>
      </w:r>
      <w:proofErr w:type="spellEnd"/>
      <w:r w:rsidRPr="000D59BA">
        <w:rPr>
          <w:bCs/>
          <w:sz w:val="28"/>
          <w:szCs w:val="28"/>
        </w:rPr>
        <w:t xml:space="preserve"> не </w:t>
      </w:r>
      <w:proofErr w:type="spellStart"/>
      <w:r w:rsidRPr="000D59BA">
        <w:rPr>
          <w:bCs/>
          <w:sz w:val="28"/>
          <w:szCs w:val="28"/>
        </w:rPr>
        <w:t>нумерують</w:t>
      </w:r>
      <w:proofErr w:type="spellEnd"/>
      <w:r w:rsidRPr="000D59BA">
        <w:rPr>
          <w:bCs/>
          <w:sz w:val="28"/>
          <w:szCs w:val="28"/>
        </w:rPr>
        <w:t xml:space="preserve">);  </w:t>
      </w:r>
    </w:p>
    <w:p w14:paraId="1D93492B" w14:textId="77777777" w:rsidR="0062104C" w:rsidRPr="000D59BA" w:rsidRDefault="0062104C" w:rsidP="00D42EAE">
      <w:pPr>
        <w:pStyle w:val="a6"/>
        <w:spacing w:after="0"/>
        <w:ind w:firstLine="567"/>
        <w:rPr>
          <w:bCs/>
          <w:sz w:val="28"/>
          <w:szCs w:val="28"/>
        </w:rPr>
      </w:pPr>
      <w:r w:rsidRPr="000D59BA">
        <w:rPr>
          <w:bCs/>
          <w:sz w:val="28"/>
          <w:szCs w:val="28"/>
        </w:rPr>
        <w:t>– </w:t>
      </w:r>
      <w:proofErr w:type="spellStart"/>
      <w:r w:rsidRPr="000D59BA">
        <w:rPr>
          <w:bCs/>
          <w:sz w:val="28"/>
          <w:szCs w:val="28"/>
        </w:rPr>
        <w:t>покликання</w:t>
      </w:r>
      <w:proofErr w:type="spellEnd"/>
      <w:r w:rsidRPr="000D59BA">
        <w:rPr>
          <w:bCs/>
          <w:sz w:val="28"/>
          <w:szCs w:val="28"/>
        </w:rPr>
        <w:t xml:space="preserve"> в </w:t>
      </w:r>
      <w:proofErr w:type="spellStart"/>
      <w:r w:rsidRPr="000D59BA">
        <w:rPr>
          <w:bCs/>
          <w:sz w:val="28"/>
          <w:szCs w:val="28"/>
        </w:rPr>
        <w:t>тексті</w:t>
      </w:r>
      <w:proofErr w:type="spellEnd"/>
      <w:r w:rsidRPr="000D59BA">
        <w:rPr>
          <w:bCs/>
          <w:sz w:val="28"/>
          <w:szCs w:val="28"/>
        </w:rPr>
        <w:t xml:space="preserve"> на </w:t>
      </w:r>
      <w:proofErr w:type="spellStart"/>
      <w:r w:rsidRPr="000D59BA">
        <w:rPr>
          <w:bCs/>
          <w:sz w:val="28"/>
          <w:szCs w:val="28"/>
        </w:rPr>
        <w:t>джерела</w:t>
      </w:r>
      <w:proofErr w:type="spellEnd"/>
      <w:r w:rsidRPr="000D59BA">
        <w:rPr>
          <w:bCs/>
          <w:sz w:val="28"/>
          <w:szCs w:val="28"/>
        </w:rPr>
        <w:t xml:space="preserve"> </w:t>
      </w:r>
      <w:proofErr w:type="spellStart"/>
      <w:r w:rsidRPr="000D59BA">
        <w:rPr>
          <w:bCs/>
          <w:sz w:val="28"/>
          <w:szCs w:val="28"/>
        </w:rPr>
        <w:t>оформлюють</w:t>
      </w:r>
      <w:proofErr w:type="spellEnd"/>
      <w:r w:rsidRPr="000D59BA">
        <w:rPr>
          <w:bCs/>
          <w:sz w:val="28"/>
          <w:szCs w:val="28"/>
        </w:rPr>
        <w:t xml:space="preserve"> у </w:t>
      </w:r>
      <w:proofErr w:type="spellStart"/>
      <w:r w:rsidRPr="000D59BA">
        <w:rPr>
          <w:bCs/>
          <w:sz w:val="28"/>
          <w:szCs w:val="28"/>
        </w:rPr>
        <w:t>квадратових</w:t>
      </w:r>
      <w:proofErr w:type="spellEnd"/>
      <w:r w:rsidRPr="000D59BA">
        <w:rPr>
          <w:bCs/>
          <w:sz w:val="28"/>
          <w:szCs w:val="28"/>
        </w:rPr>
        <w:t xml:space="preserve"> дужках </w:t>
      </w:r>
      <w:proofErr w:type="spellStart"/>
      <w:r w:rsidRPr="000D59BA">
        <w:rPr>
          <w:bCs/>
          <w:sz w:val="28"/>
          <w:szCs w:val="28"/>
        </w:rPr>
        <w:t>порядковим</w:t>
      </w:r>
      <w:proofErr w:type="spellEnd"/>
      <w:r w:rsidRPr="000D59BA">
        <w:rPr>
          <w:bCs/>
          <w:sz w:val="28"/>
          <w:szCs w:val="28"/>
        </w:rPr>
        <w:t xml:space="preserve"> номером за Списком </w:t>
      </w:r>
      <w:proofErr w:type="spellStart"/>
      <w:r w:rsidRPr="000D59BA">
        <w:rPr>
          <w:bCs/>
          <w:sz w:val="28"/>
          <w:szCs w:val="28"/>
        </w:rPr>
        <w:t>використаних</w:t>
      </w:r>
      <w:proofErr w:type="spellEnd"/>
      <w:r w:rsidRPr="000D59BA">
        <w:rPr>
          <w:bCs/>
          <w:sz w:val="28"/>
          <w:szCs w:val="28"/>
        </w:rPr>
        <w:t xml:space="preserve"> </w:t>
      </w:r>
      <w:proofErr w:type="spellStart"/>
      <w:r w:rsidRPr="000D59BA">
        <w:rPr>
          <w:bCs/>
          <w:sz w:val="28"/>
          <w:szCs w:val="28"/>
        </w:rPr>
        <w:t>джерел</w:t>
      </w:r>
      <w:proofErr w:type="spellEnd"/>
      <w:r w:rsidRPr="000D59BA">
        <w:rPr>
          <w:bCs/>
          <w:sz w:val="28"/>
          <w:szCs w:val="28"/>
        </w:rPr>
        <w:t>, напр.: «[5, с. 81]»;</w:t>
      </w:r>
    </w:p>
    <w:p w14:paraId="366AB783" w14:textId="77777777" w:rsidR="0062104C" w:rsidRPr="000D59BA" w:rsidRDefault="0062104C" w:rsidP="00D42EAE">
      <w:pPr>
        <w:widowControl w:val="0"/>
        <w:autoSpaceDE w:val="0"/>
        <w:autoSpaceDN w:val="0"/>
        <w:adjustRightInd w:val="0"/>
        <w:ind w:firstLine="709"/>
        <w:jc w:val="both"/>
        <w:rPr>
          <w:color w:val="000000"/>
          <w:sz w:val="28"/>
          <w:szCs w:val="28"/>
          <w:lang w:val="uk-UA"/>
        </w:rPr>
      </w:pPr>
      <w:r w:rsidRPr="000D59BA">
        <w:rPr>
          <w:bCs/>
          <w:sz w:val="28"/>
          <w:szCs w:val="28"/>
          <w:lang w:val="uk-UA"/>
        </w:rPr>
        <w:t>– Список використаних джерел укладають відповідно до чинного «ДСТУ 7.1:2006. Бібліографічний запис. Бібліографічний опис.  Загальні  вимоги  та  правила  складання».</w:t>
      </w:r>
    </w:p>
    <w:p w14:paraId="370EDB9B" w14:textId="77777777" w:rsidR="0062104C" w:rsidRPr="000D59BA" w:rsidRDefault="0062104C" w:rsidP="00D42EAE">
      <w:pPr>
        <w:ind w:firstLine="709"/>
        <w:jc w:val="both"/>
        <w:rPr>
          <w:i/>
          <w:sz w:val="28"/>
          <w:szCs w:val="28"/>
          <w:lang w:val="uk-UA"/>
        </w:rPr>
      </w:pPr>
      <w:r w:rsidRPr="000D59BA">
        <w:rPr>
          <w:i/>
          <w:sz w:val="28"/>
          <w:szCs w:val="28"/>
          <w:lang w:val="uk-UA"/>
        </w:rPr>
        <w:t>Типові недоліки і помилки:</w:t>
      </w:r>
    </w:p>
    <w:p w14:paraId="500B99EE" w14:textId="77777777" w:rsidR="0062104C" w:rsidRPr="000D59BA" w:rsidRDefault="0062104C" w:rsidP="00D42EAE">
      <w:pPr>
        <w:numPr>
          <w:ilvl w:val="0"/>
          <w:numId w:val="6"/>
        </w:numPr>
        <w:jc w:val="both"/>
        <w:rPr>
          <w:sz w:val="28"/>
          <w:szCs w:val="28"/>
          <w:lang w:val="uk-UA"/>
        </w:rPr>
      </w:pPr>
      <w:r w:rsidRPr="000D59BA">
        <w:rPr>
          <w:sz w:val="28"/>
          <w:szCs w:val="28"/>
          <w:lang w:val="uk-UA"/>
        </w:rPr>
        <w:t>зміст роботи не відповідає плану або не розкриває тему повністю чи в її основній частині;</w:t>
      </w:r>
    </w:p>
    <w:p w14:paraId="681D2A62" w14:textId="77777777" w:rsidR="0062104C" w:rsidRPr="000D59BA" w:rsidRDefault="0062104C" w:rsidP="00D42EAE">
      <w:pPr>
        <w:numPr>
          <w:ilvl w:val="0"/>
          <w:numId w:val="6"/>
        </w:numPr>
        <w:jc w:val="both"/>
        <w:rPr>
          <w:sz w:val="28"/>
          <w:szCs w:val="28"/>
          <w:lang w:val="uk-UA"/>
        </w:rPr>
      </w:pPr>
      <w:r w:rsidRPr="000D59BA">
        <w:rPr>
          <w:sz w:val="28"/>
          <w:szCs w:val="28"/>
          <w:lang w:val="uk-UA"/>
        </w:rPr>
        <w:t>сформульовані розділи (підрозділи) не відбивають реальну проблемну ситуацію, стан об’єкта;</w:t>
      </w:r>
    </w:p>
    <w:p w14:paraId="41EFD329" w14:textId="77777777" w:rsidR="0062104C" w:rsidRPr="000D59BA" w:rsidRDefault="0062104C" w:rsidP="00D42EAE">
      <w:pPr>
        <w:numPr>
          <w:ilvl w:val="0"/>
          <w:numId w:val="6"/>
        </w:numPr>
        <w:jc w:val="both"/>
        <w:rPr>
          <w:sz w:val="28"/>
          <w:szCs w:val="28"/>
          <w:lang w:val="uk-UA"/>
        </w:rPr>
      </w:pPr>
      <w:r w:rsidRPr="000D59BA">
        <w:rPr>
          <w:sz w:val="28"/>
          <w:szCs w:val="28"/>
          <w:lang w:val="uk-UA"/>
        </w:rPr>
        <w:t xml:space="preserve">мета дослідження не пов’язана з проблемою, сформульована </w:t>
      </w:r>
      <w:proofErr w:type="spellStart"/>
      <w:r w:rsidRPr="000D59BA">
        <w:rPr>
          <w:sz w:val="28"/>
          <w:szCs w:val="28"/>
          <w:lang w:val="uk-UA"/>
        </w:rPr>
        <w:t>абстрактно</w:t>
      </w:r>
      <w:proofErr w:type="spellEnd"/>
      <w:r w:rsidRPr="000D59BA">
        <w:rPr>
          <w:sz w:val="28"/>
          <w:szCs w:val="28"/>
          <w:lang w:val="uk-UA"/>
        </w:rPr>
        <w:t xml:space="preserve"> і не відбиває специфіки об’єкта і предмета дослідження;</w:t>
      </w:r>
    </w:p>
    <w:p w14:paraId="28849267" w14:textId="77777777" w:rsidR="0062104C" w:rsidRPr="000D59BA" w:rsidRDefault="0062104C" w:rsidP="00D42EAE">
      <w:pPr>
        <w:numPr>
          <w:ilvl w:val="0"/>
          <w:numId w:val="6"/>
        </w:numPr>
        <w:jc w:val="both"/>
        <w:rPr>
          <w:sz w:val="28"/>
          <w:szCs w:val="28"/>
          <w:lang w:val="uk-UA"/>
        </w:rPr>
      </w:pPr>
      <w:r w:rsidRPr="000D59BA">
        <w:rPr>
          <w:sz w:val="28"/>
          <w:szCs w:val="28"/>
          <w:lang w:val="uk-UA"/>
        </w:rPr>
        <w:t>автор не виявив самостійності, робота являє собою компіляцію або плагіат;</w:t>
      </w:r>
    </w:p>
    <w:p w14:paraId="00F15057" w14:textId="77777777" w:rsidR="0062104C" w:rsidRPr="000D59BA" w:rsidRDefault="0062104C" w:rsidP="00D42EAE">
      <w:pPr>
        <w:numPr>
          <w:ilvl w:val="0"/>
          <w:numId w:val="6"/>
        </w:numPr>
        <w:jc w:val="both"/>
        <w:rPr>
          <w:sz w:val="28"/>
          <w:szCs w:val="28"/>
          <w:lang w:val="uk-UA"/>
        </w:rPr>
      </w:pPr>
      <w:r w:rsidRPr="000D59BA">
        <w:rPr>
          <w:sz w:val="28"/>
          <w:szCs w:val="28"/>
          <w:lang w:val="uk-UA"/>
        </w:rPr>
        <w:lastRenderedPageBreak/>
        <w:t>не зроблено глибокого і всебічного аналізу сучасних офіційних і нормативних документів, нової спеціальної літератури з теми дослідження (останні 2–10 років);</w:t>
      </w:r>
    </w:p>
    <w:p w14:paraId="44A3C1B1" w14:textId="77777777" w:rsidR="0062104C" w:rsidRPr="000D59BA" w:rsidRDefault="0062104C" w:rsidP="00D42EAE">
      <w:pPr>
        <w:numPr>
          <w:ilvl w:val="0"/>
          <w:numId w:val="6"/>
        </w:numPr>
        <w:jc w:val="both"/>
        <w:rPr>
          <w:sz w:val="28"/>
          <w:szCs w:val="28"/>
          <w:lang w:val="uk-UA"/>
        </w:rPr>
      </w:pPr>
      <w:r w:rsidRPr="000D59BA">
        <w:rPr>
          <w:sz w:val="28"/>
          <w:szCs w:val="28"/>
          <w:lang w:val="uk-UA"/>
        </w:rPr>
        <w:t xml:space="preserve">аналітичний огляд вітчизняних і зарубіжних публікацій з теми роботи має форму анотованого списку і не відбиває рівня </w:t>
      </w:r>
      <w:proofErr w:type="spellStart"/>
      <w:r w:rsidRPr="000D59BA">
        <w:rPr>
          <w:sz w:val="28"/>
          <w:szCs w:val="28"/>
          <w:lang w:val="uk-UA"/>
        </w:rPr>
        <w:t>досліджуваності</w:t>
      </w:r>
      <w:proofErr w:type="spellEnd"/>
      <w:r w:rsidRPr="000D59BA">
        <w:rPr>
          <w:sz w:val="28"/>
          <w:szCs w:val="28"/>
          <w:lang w:val="uk-UA"/>
        </w:rPr>
        <w:t xml:space="preserve"> проблеми;</w:t>
      </w:r>
    </w:p>
    <w:p w14:paraId="594A83F5" w14:textId="77777777" w:rsidR="0062104C" w:rsidRPr="000D59BA" w:rsidRDefault="0062104C" w:rsidP="00D42EAE">
      <w:pPr>
        <w:numPr>
          <w:ilvl w:val="0"/>
          <w:numId w:val="6"/>
        </w:numPr>
        <w:jc w:val="both"/>
        <w:rPr>
          <w:sz w:val="28"/>
          <w:szCs w:val="28"/>
          <w:lang w:val="uk-UA"/>
        </w:rPr>
      </w:pPr>
      <w:r w:rsidRPr="000D59BA">
        <w:rPr>
          <w:sz w:val="28"/>
          <w:szCs w:val="28"/>
          <w:lang w:val="uk-UA"/>
        </w:rPr>
        <w:t>кінцевий результат не відповідає меті дослідження, висновки не відповідають поставленим завданням;</w:t>
      </w:r>
    </w:p>
    <w:p w14:paraId="1AB53F73" w14:textId="77777777" w:rsidR="0062104C" w:rsidRPr="000D59BA" w:rsidRDefault="0062104C" w:rsidP="00D42EAE">
      <w:pPr>
        <w:numPr>
          <w:ilvl w:val="0"/>
          <w:numId w:val="6"/>
        </w:numPr>
        <w:jc w:val="both"/>
        <w:rPr>
          <w:sz w:val="28"/>
          <w:szCs w:val="28"/>
          <w:lang w:val="uk-UA"/>
        </w:rPr>
      </w:pPr>
      <w:r w:rsidRPr="000D59BA">
        <w:rPr>
          <w:sz w:val="28"/>
          <w:szCs w:val="28"/>
          <w:lang w:val="uk-UA"/>
        </w:rPr>
        <w:t>у роботі немає посилань на першоджерела або вказані не ті, з яких запозичено матеріал;</w:t>
      </w:r>
    </w:p>
    <w:p w14:paraId="364FD267" w14:textId="77777777" w:rsidR="0062104C" w:rsidRPr="000D59BA" w:rsidRDefault="0062104C" w:rsidP="00D42EAE">
      <w:pPr>
        <w:numPr>
          <w:ilvl w:val="0"/>
          <w:numId w:val="6"/>
        </w:numPr>
        <w:jc w:val="both"/>
        <w:rPr>
          <w:sz w:val="28"/>
          <w:szCs w:val="28"/>
          <w:lang w:val="uk-UA"/>
        </w:rPr>
      </w:pPr>
      <w:r w:rsidRPr="000D59BA">
        <w:rPr>
          <w:sz w:val="28"/>
          <w:szCs w:val="28"/>
          <w:lang w:val="uk-UA"/>
        </w:rPr>
        <w:t>бібліографічний опис джерел у списку використаної літератури наведено довільно, без дотримання вимог державного стандарту;</w:t>
      </w:r>
    </w:p>
    <w:p w14:paraId="2F479907" w14:textId="77777777" w:rsidR="0062104C" w:rsidRPr="000D59BA" w:rsidRDefault="0062104C" w:rsidP="00D42EAE">
      <w:pPr>
        <w:numPr>
          <w:ilvl w:val="0"/>
          <w:numId w:val="6"/>
        </w:numPr>
        <w:jc w:val="both"/>
        <w:rPr>
          <w:sz w:val="28"/>
          <w:szCs w:val="28"/>
          <w:lang w:val="uk-UA"/>
        </w:rPr>
      </w:pPr>
      <w:r w:rsidRPr="000D59BA">
        <w:rPr>
          <w:sz w:val="28"/>
          <w:szCs w:val="28"/>
          <w:lang w:val="uk-UA"/>
        </w:rPr>
        <w:t>як ілюстративний матеріал використано таблиці, діаграми, схеми, запозичені не з першоджерел, а з підручника, навчального посібника, монографії або наукової статті;</w:t>
      </w:r>
    </w:p>
    <w:p w14:paraId="68C672B0" w14:textId="77777777" w:rsidR="0062104C" w:rsidRPr="000D59BA" w:rsidRDefault="0062104C" w:rsidP="00D42EAE">
      <w:pPr>
        <w:numPr>
          <w:ilvl w:val="0"/>
          <w:numId w:val="6"/>
        </w:numPr>
        <w:jc w:val="both"/>
        <w:rPr>
          <w:sz w:val="28"/>
          <w:szCs w:val="28"/>
          <w:lang w:val="uk-UA"/>
        </w:rPr>
      </w:pPr>
      <w:r w:rsidRPr="000D59BA">
        <w:rPr>
          <w:sz w:val="28"/>
          <w:szCs w:val="28"/>
          <w:lang w:val="uk-UA"/>
        </w:rPr>
        <w:t>обсяг та оформлення роботи не відповідають вимогам, робота виконана неохайно, з помилками.</w:t>
      </w:r>
    </w:p>
    <w:p w14:paraId="202ABF47" w14:textId="77777777" w:rsidR="0062104C" w:rsidRPr="000D59BA" w:rsidRDefault="0062104C" w:rsidP="00D42EAE">
      <w:pPr>
        <w:pStyle w:val="a6"/>
        <w:spacing w:after="0"/>
        <w:ind w:left="0"/>
        <w:rPr>
          <w:b/>
          <w:bCs/>
          <w:sz w:val="28"/>
          <w:szCs w:val="28"/>
          <w:lang w:val="uk-UA"/>
        </w:rPr>
      </w:pPr>
    </w:p>
    <w:p w14:paraId="22F8CB81" w14:textId="77777777" w:rsidR="0062104C" w:rsidRPr="000D59BA" w:rsidRDefault="0062104C" w:rsidP="00D42EAE">
      <w:pPr>
        <w:pStyle w:val="a6"/>
        <w:numPr>
          <w:ilvl w:val="0"/>
          <w:numId w:val="11"/>
        </w:numPr>
        <w:spacing w:after="0"/>
        <w:jc w:val="center"/>
        <w:rPr>
          <w:b/>
          <w:bCs/>
          <w:sz w:val="28"/>
          <w:szCs w:val="28"/>
          <w:lang w:val="uk-UA"/>
        </w:rPr>
      </w:pPr>
      <w:r w:rsidRPr="000D59BA">
        <w:rPr>
          <w:b/>
          <w:bCs/>
          <w:sz w:val="28"/>
          <w:szCs w:val="28"/>
        </w:rPr>
        <w:t xml:space="preserve">ФОРМИ </w:t>
      </w:r>
      <w:r w:rsidRPr="000D59BA">
        <w:rPr>
          <w:b/>
          <w:bCs/>
          <w:sz w:val="28"/>
          <w:szCs w:val="28"/>
          <w:lang w:val="uk-UA"/>
        </w:rPr>
        <w:t>Й</w:t>
      </w:r>
      <w:r w:rsidRPr="000D59BA">
        <w:rPr>
          <w:b/>
          <w:bCs/>
          <w:sz w:val="28"/>
          <w:szCs w:val="28"/>
        </w:rPr>
        <w:t xml:space="preserve"> МЕТОДИ КОНТРОЛЮ</w:t>
      </w:r>
    </w:p>
    <w:p w14:paraId="3DA3DCFE" w14:textId="77777777" w:rsidR="0062104C" w:rsidRPr="000D59BA" w:rsidRDefault="0062104C" w:rsidP="00962ECA">
      <w:pPr>
        <w:jc w:val="both"/>
        <w:rPr>
          <w:sz w:val="28"/>
          <w:szCs w:val="28"/>
          <w:lang w:val="uk-UA"/>
        </w:rPr>
      </w:pPr>
      <w:r>
        <w:rPr>
          <w:sz w:val="28"/>
          <w:szCs w:val="28"/>
          <w:lang w:val="uk-UA"/>
        </w:rPr>
        <w:t xml:space="preserve">        </w:t>
      </w:r>
      <w:r w:rsidRPr="000D59BA">
        <w:rPr>
          <w:sz w:val="28"/>
          <w:szCs w:val="28"/>
          <w:lang w:val="uk-UA"/>
        </w:rPr>
        <w:t xml:space="preserve">Контроль діяльності студентів під час переддипломної практики здійснюється протягом практики науковим керівником роботи. </w:t>
      </w:r>
    </w:p>
    <w:p w14:paraId="5261E0E7" w14:textId="77777777" w:rsidR="0062104C" w:rsidRPr="000D59BA" w:rsidRDefault="0062104C" w:rsidP="00D42EAE">
      <w:pPr>
        <w:ind w:firstLine="540"/>
        <w:jc w:val="both"/>
        <w:rPr>
          <w:b/>
          <w:bCs/>
          <w:sz w:val="28"/>
          <w:szCs w:val="28"/>
          <w:lang w:val="uk-UA"/>
        </w:rPr>
      </w:pPr>
      <w:r w:rsidRPr="000D59BA">
        <w:rPr>
          <w:sz w:val="28"/>
          <w:szCs w:val="28"/>
          <w:lang w:val="uk-UA"/>
        </w:rPr>
        <w:t>Підсумковий контроль переддипломної практики здійснюється після завершення практики. Рішення про успішне виконання програми переддипломної практики випускником затверджується на засіданні кафедри на підставі позитивної оцінки наукового керівника та вчасного надання повного пакету звітної документації.</w:t>
      </w:r>
      <w:r w:rsidRPr="000D59BA">
        <w:rPr>
          <w:b/>
          <w:bCs/>
          <w:sz w:val="28"/>
          <w:szCs w:val="28"/>
          <w:lang w:val="uk-UA"/>
        </w:rPr>
        <w:t xml:space="preserve"> </w:t>
      </w:r>
    </w:p>
    <w:p w14:paraId="0FFDD596" w14:textId="77777777" w:rsidR="0062104C" w:rsidRPr="000D59BA" w:rsidRDefault="0062104C" w:rsidP="00D42EAE">
      <w:pPr>
        <w:suppressAutoHyphens/>
        <w:jc w:val="center"/>
        <w:rPr>
          <w:b/>
          <w:bCs/>
          <w:sz w:val="28"/>
          <w:szCs w:val="28"/>
          <w:lang w:val="uk-UA"/>
        </w:rPr>
      </w:pPr>
    </w:p>
    <w:p w14:paraId="17F7A2E7" w14:textId="77777777" w:rsidR="0062104C" w:rsidRPr="000D59BA" w:rsidRDefault="0062104C" w:rsidP="00962ECA">
      <w:pPr>
        <w:pStyle w:val="a3"/>
        <w:numPr>
          <w:ilvl w:val="0"/>
          <w:numId w:val="11"/>
        </w:numPr>
        <w:suppressAutoHyphens/>
        <w:jc w:val="center"/>
        <w:rPr>
          <w:b/>
          <w:bCs/>
          <w:sz w:val="28"/>
          <w:szCs w:val="28"/>
          <w:lang w:val="uk-UA"/>
        </w:rPr>
      </w:pPr>
      <w:r w:rsidRPr="000D59BA">
        <w:rPr>
          <w:b/>
          <w:bCs/>
          <w:sz w:val="28"/>
          <w:szCs w:val="28"/>
          <w:lang w:val="uk-UA"/>
        </w:rPr>
        <w:t>ВИМОГИ ДО ЗВІТУ</w:t>
      </w:r>
    </w:p>
    <w:p w14:paraId="12312F5E" w14:textId="77777777" w:rsidR="0062104C" w:rsidRPr="000D59BA" w:rsidRDefault="0062104C" w:rsidP="00962ECA">
      <w:pPr>
        <w:ind w:firstLine="709"/>
        <w:jc w:val="both"/>
        <w:rPr>
          <w:sz w:val="28"/>
          <w:szCs w:val="28"/>
          <w:lang w:val="uk-UA"/>
        </w:rPr>
      </w:pPr>
      <w:r w:rsidRPr="000D59BA">
        <w:rPr>
          <w:sz w:val="28"/>
          <w:szCs w:val="28"/>
          <w:lang w:val="uk-UA"/>
        </w:rPr>
        <w:t>До завершення термінів переддипломної практики студент повинен здати науковому керівникові чистовий варіант вступу та підготовку всіх розділів випускної роботи у друкованому варіанті. Вся документація оформлюється державною мовою.</w:t>
      </w:r>
    </w:p>
    <w:p w14:paraId="03F2EC83" w14:textId="77777777" w:rsidR="0062104C" w:rsidRPr="000D59BA" w:rsidRDefault="0062104C" w:rsidP="00D42EAE">
      <w:pPr>
        <w:ind w:left="5040"/>
        <w:rPr>
          <w:b/>
          <w:sz w:val="28"/>
          <w:szCs w:val="28"/>
          <w:lang w:val="uk-UA"/>
        </w:rPr>
      </w:pPr>
    </w:p>
    <w:p w14:paraId="19681C62" w14:textId="77777777" w:rsidR="0062104C" w:rsidRPr="000D59BA" w:rsidRDefault="0062104C" w:rsidP="00962ECA">
      <w:pPr>
        <w:jc w:val="center"/>
        <w:rPr>
          <w:b/>
          <w:sz w:val="28"/>
          <w:szCs w:val="28"/>
          <w:lang w:val="uk-UA"/>
        </w:rPr>
      </w:pPr>
      <w:r w:rsidRPr="000D59BA">
        <w:rPr>
          <w:b/>
          <w:caps/>
          <w:sz w:val="28"/>
          <w:szCs w:val="28"/>
          <w:lang w:val="uk-UA"/>
        </w:rPr>
        <w:t>6. Критерії оцінювання</w:t>
      </w:r>
    </w:p>
    <w:p w14:paraId="4A159752" w14:textId="77777777" w:rsidR="0062104C" w:rsidRPr="000D59BA" w:rsidRDefault="0062104C" w:rsidP="00D42EAE">
      <w:pPr>
        <w:ind w:firstLine="709"/>
        <w:jc w:val="both"/>
        <w:rPr>
          <w:sz w:val="28"/>
          <w:szCs w:val="28"/>
          <w:lang w:val="uk-UA"/>
        </w:rPr>
      </w:pPr>
      <w:r w:rsidRPr="000D59BA">
        <w:rPr>
          <w:sz w:val="28"/>
          <w:szCs w:val="28"/>
          <w:lang w:val="uk-UA"/>
        </w:rPr>
        <w:t>При оцінюванні кваліфікаційної роботи виходять з того, що студент повинен уміти:</w:t>
      </w:r>
    </w:p>
    <w:p w14:paraId="395AF5B6" w14:textId="77777777" w:rsidR="0062104C" w:rsidRPr="000D59BA" w:rsidRDefault="0062104C" w:rsidP="00D42EAE">
      <w:pPr>
        <w:numPr>
          <w:ilvl w:val="0"/>
          <w:numId w:val="12"/>
        </w:numPr>
        <w:jc w:val="both"/>
        <w:rPr>
          <w:sz w:val="28"/>
          <w:szCs w:val="28"/>
          <w:lang w:val="uk-UA"/>
        </w:rPr>
      </w:pPr>
      <w:r w:rsidRPr="000D59BA">
        <w:rPr>
          <w:sz w:val="28"/>
          <w:szCs w:val="28"/>
          <w:lang w:val="uk-UA"/>
        </w:rPr>
        <w:t>формулювати мету і завдання дослідження;</w:t>
      </w:r>
    </w:p>
    <w:p w14:paraId="7191278C" w14:textId="77777777" w:rsidR="0062104C" w:rsidRPr="000D59BA" w:rsidRDefault="0062104C" w:rsidP="00D42EAE">
      <w:pPr>
        <w:numPr>
          <w:ilvl w:val="0"/>
          <w:numId w:val="12"/>
        </w:numPr>
        <w:jc w:val="both"/>
        <w:rPr>
          <w:sz w:val="28"/>
          <w:szCs w:val="28"/>
          <w:lang w:val="uk-UA"/>
        </w:rPr>
      </w:pPr>
      <w:r w:rsidRPr="000D59BA">
        <w:rPr>
          <w:sz w:val="28"/>
          <w:szCs w:val="28"/>
          <w:lang w:val="uk-UA"/>
        </w:rPr>
        <w:t>складати план дослідження;</w:t>
      </w:r>
    </w:p>
    <w:p w14:paraId="68A71D4B" w14:textId="77777777" w:rsidR="0062104C" w:rsidRPr="000D59BA" w:rsidRDefault="0062104C" w:rsidP="00D42EAE">
      <w:pPr>
        <w:numPr>
          <w:ilvl w:val="0"/>
          <w:numId w:val="12"/>
        </w:numPr>
        <w:jc w:val="both"/>
        <w:rPr>
          <w:sz w:val="28"/>
          <w:szCs w:val="28"/>
          <w:lang w:val="uk-UA"/>
        </w:rPr>
      </w:pPr>
      <w:r w:rsidRPr="000D59BA">
        <w:rPr>
          <w:sz w:val="28"/>
          <w:szCs w:val="28"/>
          <w:lang w:val="uk-UA"/>
        </w:rPr>
        <w:t>вести бібліографічний пошук із застосуванням сучасних інформаційних технологій;</w:t>
      </w:r>
    </w:p>
    <w:p w14:paraId="6E1BB4C3" w14:textId="77777777" w:rsidR="0062104C" w:rsidRPr="000D59BA" w:rsidRDefault="0062104C" w:rsidP="00D42EAE">
      <w:pPr>
        <w:numPr>
          <w:ilvl w:val="0"/>
          <w:numId w:val="12"/>
        </w:numPr>
        <w:jc w:val="both"/>
        <w:rPr>
          <w:sz w:val="28"/>
          <w:szCs w:val="28"/>
          <w:lang w:val="uk-UA"/>
        </w:rPr>
      </w:pPr>
      <w:r w:rsidRPr="000D59BA">
        <w:rPr>
          <w:sz w:val="28"/>
          <w:szCs w:val="28"/>
          <w:lang w:val="uk-UA"/>
        </w:rPr>
        <w:t>використовувати сучасні методи наукового дослідження, модифікувати наявні та розробляти нові методи, керуючись завданнями конкретного дослідження;</w:t>
      </w:r>
    </w:p>
    <w:p w14:paraId="37F299F9" w14:textId="77777777" w:rsidR="0062104C" w:rsidRPr="000D59BA" w:rsidRDefault="0062104C" w:rsidP="00D42EAE">
      <w:pPr>
        <w:numPr>
          <w:ilvl w:val="0"/>
          <w:numId w:val="12"/>
        </w:numPr>
        <w:jc w:val="both"/>
        <w:rPr>
          <w:sz w:val="28"/>
          <w:szCs w:val="28"/>
          <w:lang w:val="uk-UA"/>
        </w:rPr>
      </w:pPr>
      <w:r w:rsidRPr="000D59BA">
        <w:rPr>
          <w:sz w:val="28"/>
          <w:szCs w:val="28"/>
          <w:lang w:val="uk-UA"/>
        </w:rPr>
        <w:lastRenderedPageBreak/>
        <w:t>обробляти отримані дані, аналізувати і синтезувати їх на базі відомих літературних джерел;</w:t>
      </w:r>
    </w:p>
    <w:p w14:paraId="7109A61E" w14:textId="77777777" w:rsidR="0062104C" w:rsidRPr="000D59BA" w:rsidRDefault="0062104C" w:rsidP="00D42EAE">
      <w:pPr>
        <w:numPr>
          <w:ilvl w:val="0"/>
          <w:numId w:val="12"/>
        </w:numPr>
        <w:jc w:val="both"/>
        <w:rPr>
          <w:sz w:val="28"/>
          <w:szCs w:val="28"/>
          <w:lang w:val="uk-UA"/>
        </w:rPr>
      </w:pPr>
      <w:r w:rsidRPr="000D59BA">
        <w:rPr>
          <w:sz w:val="28"/>
          <w:szCs w:val="28"/>
          <w:lang w:val="uk-UA"/>
        </w:rPr>
        <w:t>оформляти результати досліджень відповідно до сучасних вимог, у вигляді звітів, рефератів, статей.</w:t>
      </w:r>
    </w:p>
    <w:p w14:paraId="1A36C3BD" w14:textId="77777777" w:rsidR="0062104C" w:rsidRPr="000D59BA" w:rsidRDefault="0062104C" w:rsidP="00D42EAE">
      <w:pPr>
        <w:pStyle w:val="a4"/>
        <w:ind w:firstLine="709"/>
        <w:jc w:val="both"/>
        <w:rPr>
          <w:sz w:val="28"/>
          <w:szCs w:val="28"/>
          <w:lang w:val="uk-UA"/>
        </w:rPr>
      </w:pPr>
      <w:r w:rsidRPr="000D59BA">
        <w:rPr>
          <w:sz w:val="28"/>
          <w:szCs w:val="28"/>
          <w:lang w:val="uk-UA"/>
        </w:rPr>
        <w:t xml:space="preserve">За результатами </w:t>
      </w:r>
      <w:proofErr w:type="spellStart"/>
      <w:r w:rsidRPr="000D59BA">
        <w:rPr>
          <w:sz w:val="28"/>
          <w:szCs w:val="28"/>
          <w:lang w:val="uk-UA"/>
        </w:rPr>
        <w:t>передзахисту</w:t>
      </w:r>
      <w:proofErr w:type="spellEnd"/>
      <w:r w:rsidRPr="000D59BA">
        <w:rPr>
          <w:sz w:val="28"/>
          <w:szCs w:val="28"/>
          <w:lang w:val="uk-UA"/>
        </w:rPr>
        <w:t xml:space="preserve"> кваліфікаційної роботи й відповідно до наданої інформації щодо оприлюднення результатів дослідження та довідки про перевірку на унікальність </w:t>
      </w:r>
      <w:r w:rsidRPr="000D59BA">
        <w:rPr>
          <w:b/>
          <w:sz w:val="28"/>
          <w:szCs w:val="28"/>
          <w:lang w:val="uk-UA"/>
        </w:rPr>
        <w:t>надається</w:t>
      </w:r>
      <w:r w:rsidRPr="000D59BA">
        <w:rPr>
          <w:sz w:val="28"/>
          <w:szCs w:val="28"/>
          <w:lang w:val="uk-UA"/>
        </w:rPr>
        <w:t xml:space="preserve"> або </w:t>
      </w:r>
      <w:r w:rsidRPr="000D59BA">
        <w:rPr>
          <w:b/>
          <w:sz w:val="28"/>
          <w:szCs w:val="28"/>
          <w:lang w:val="uk-UA"/>
        </w:rPr>
        <w:t>не надається рекомендація до захисту</w:t>
      </w:r>
      <w:r w:rsidRPr="000D59BA">
        <w:rPr>
          <w:sz w:val="28"/>
          <w:szCs w:val="28"/>
          <w:lang w:val="uk-UA"/>
        </w:rPr>
        <w:t xml:space="preserve">. Результати </w:t>
      </w:r>
      <w:proofErr w:type="spellStart"/>
      <w:r w:rsidRPr="000D59BA">
        <w:rPr>
          <w:sz w:val="28"/>
          <w:szCs w:val="28"/>
          <w:lang w:val="uk-UA"/>
        </w:rPr>
        <w:t>передзахисту</w:t>
      </w:r>
      <w:proofErr w:type="spellEnd"/>
      <w:r w:rsidRPr="000D59BA">
        <w:rPr>
          <w:sz w:val="28"/>
          <w:szCs w:val="28"/>
          <w:lang w:val="uk-UA"/>
        </w:rPr>
        <w:t xml:space="preserve"> заносяться в протоколи засідання кафедри.</w:t>
      </w:r>
    </w:p>
    <w:p w14:paraId="41FFE06F" w14:textId="77777777" w:rsidR="0062104C" w:rsidRPr="000D59BA" w:rsidRDefault="0062104C" w:rsidP="00D42EAE">
      <w:pPr>
        <w:ind w:firstLine="709"/>
        <w:jc w:val="both"/>
        <w:rPr>
          <w:sz w:val="28"/>
          <w:szCs w:val="28"/>
          <w:lang w:val="uk-UA"/>
        </w:rPr>
      </w:pPr>
      <w:r w:rsidRPr="000D59BA">
        <w:rPr>
          <w:i/>
          <w:sz w:val="28"/>
          <w:szCs w:val="28"/>
          <w:lang w:val="uk-UA"/>
        </w:rPr>
        <w:t>Позитивною оцінкою</w:t>
      </w:r>
      <w:r w:rsidRPr="000D59BA">
        <w:rPr>
          <w:sz w:val="28"/>
          <w:szCs w:val="28"/>
          <w:lang w:val="uk-UA"/>
        </w:rPr>
        <w:t xml:space="preserve"> проходження переддипломної практики слід вважати рішення (рекомендація) кафедри щодо допуску студента до захисту кваліфікаційної роботи. Така оцінка виставляється, якщо до кваліфікаційної роботи немає суттєвих зауважень, написана вона на високому теоретичному рівні, містить самостійні висновки та практичні рекомендації. Доповідь студента на </w:t>
      </w:r>
      <w:proofErr w:type="spellStart"/>
      <w:r w:rsidRPr="000D59BA">
        <w:rPr>
          <w:sz w:val="28"/>
          <w:szCs w:val="28"/>
          <w:lang w:val="uk-UA"/>
        </w:rPr>
        <w:t>передзахисті</w:t>
      </w:r>
      <w:proofErr w:type="spellEnd"/>
      <w:r w:rsidRPr="000D59BA">
        <w:rPr>
          <w:sz w:val="28"/>
          <w:szCs w:val="28"/>
          <w:lang w:val="uk-UA"/>
        </w:rPr>
        <w:t xml:space="preserve"> змістовна, логічна, обґрунтована; відгук керівника і рецензія схвальні; відповіді на запитання чіткі, правильні й аргументовані; робота за всіма параметрами відповідає встановленим вимогам.</w:t>
      </w:r>
    </w:p>
    <w:p w14:paraId="1051D3B3" w14:textId="77777777" w:rsidR="0062104C" w:rsidRPr="000D59BA" w:rsidRDefault="0062104C" w:rsidP="00D42EAE">
      <w:pPr>
        <w:ind w:firstLine="709"/>
        <w:jc w:val="both"/>
        <w:rPr>
          <w:sz w:val="28"/>
          <w:szCs w:val="28"/>
          <w:lang w:val="uk-UA"/>
        </w:rPr>
      </w:pPr>
      <w:r w:rsidRPr="000D59BA">
        <w:rPr>
          <w:i/>
          <w:sz w:val="28"/>
          <w:szCs w:val="28"/>
          <w:lang w:val="uk-UA"/>
        </w:rPr>
        <w:t>Негативну оцінку</w:t>
      </w:r>
      <w:r w:rsidRPr="000D59BA">
        <w:rPr>
          <w:sz w:val="28"/>
          <w:szCs w:val="28"/>
          <w:lang w:val="uk-UA"/>
        </w:rPr>
        <w:t xml:space="preserve"> студент отримує, якщо тема фактично не розкрита, за змістом не відповідає обраній темі; належним чином не сформульовано мету, завдання, об’єкт та предмет дослідження; порушено логіку і послідовність викладу матеріалу, розділи не взаємоузгоджені; відсутній огляд сучасних літературних джерел; аналіз проблеми поверховий; використані застарілі інформаційні джерела; відсутні висновки і пропозиції; рецензія і відгук негативні або містять численні принципові зауваження; незадовільні відповіді на запитання; оформлення не відповідає стандартам.</w:t>
      </w:r>
    </w:p>
    <w:p w14:paraId="2E33378B" w14:textId="77777777" w:rsidR="0062104C" w:rsidRPr="000D59BA" w:rsidRDefault="0062104C" w:rsidP="00D42EAE">
      <w:pPr>
        <w:ind w:firstLine="709"/>
        <w:jc w:val="both"/>
        <w:rPr>
          <w:sz w:val="28"/>
          <w:szCs w:val="28"/>
          <w:lang w:val="uk-UA"/>
        </w:rPr>
      </w:pPr>
      <w:r w:rsidRPr="000D59BA">
        <w:rPr>
          <w:bCs/>
          <w:sz w:val="28"/>
          <w:szCs w:val="28"/>
          <w:lang w:val="uk-UA"/>
        </w:rPr>
        <w:t>Рекомендація до захисту не надається в разі наявності плагіату.</w:t>
      </w:r>
    </w:p>
    <w:p w14:paraId="7DE6AE34" w14:textId="77777777" w:rsidR="0062104C" w:rsidRDefault="0062104C" w:rsidP="00D42EAE"/>
    <w:p w14:paraId="15B5F183" w14:textId="77777777" w:rsidR="0062104C" w:rsidRDefault="0062104C"/>
    <w:sectPr w:rsidR="0062104C" w:rsidSect="001840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A2DF1"/>
    <w:multiLevelType w:val="hybridMultilevel"/>
    <w:tmpl w:val="D6540B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9733741"/>
    <w:multiLevelType w:val="hybridMultilevel"/>
    <w:tmpl w:val="A948C7DC"/>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D5413DC"/>
    <w:multiLevelType w:val="hybridMultilevel"/>
    <w:tmpl w:val="4322D252"/>
    <w:lvl w:ilvl="0" w:tplc="8FD43A34">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 w15:restartNumberingAfterBreak="0">
    <w:nsid w:val="25D93985"/>
    <w:multiLevelType w:val="hybridMultilevel"/>
    <w:tmpl w:val="CB4E1D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54483F"/>
    <w:multiLevelType w:val="hybridMultilevel"/>
    <w:tmpl w:val="A1445DD0"/>
    <w:lvl w:ilvl="0" w:tplc="60C00CB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5" w15:restartNumberingAfterBreak="0">
    <w:nsid w:val="2D985DC3"/>
    <w:multiLevelType w:val="hybridMultilevel"/>
    <w:tmpl w:val="31A4CC00"/>
    <w:lvl w:ilvl="0" w:tplc="277299F0">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DB5413"/>
    <w:multiLevelType w:val="hybridMultilevel"/>
    <w:tmpl w:val="D30E3704"/>
    <w:lvl w:ilvl="0" w:tplc="04190001">
      <w:start w:val="1"/>
      <w:numFmt w:val="bullet"/>
      <w:lvlText w:val=""/>
      <w:lvlJc w:val="left"/>
      <w:pPr>
        <w:tabs>
          <w:tab w:val="num" w:pos="1429"/>
        </w:tabs>
        <w:ind w:left="1429" w:hanging="360"/>
      </w:pPr>
      <w:rPr>
        <w:rFonts w:ascii="Symbol" w:hAnsi="Symbol" w:hint="default"/>
      </w:rPr>
    </w:lvl>
    <w:lvl w:ilvl="1" w:tplc="11C89B26">
      <w:numFmt w:val="bullet"/>
      <w:lvlText w:val="-"/>
      <w:lvlJc w:val="left"/>
      <w:pPr>
        <w:tabs>
          <w:tab w:val="num" w:pos="3199"/>
        </w:tabs>
        <w:ind w:left="3199" w:hanging="1410"/>
      </w:pPr>
      <w:rPr>
        <w:rFonts w:ascii="Times New Roman" w:eastAsia="Times New Roman" w:hAnsi="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36BA3E91"/>
    <w:multiLevelType w:val="hybridMultilevel"/>
    <w:tmpl w:val="270EBF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143C0C"/>
    <w:multiLevelType w:val="hybridMultilevel"/>
    <w:tmpl w:val="CDFE40CA"/>
    <w:lvl w:ilvl="0" w:tplc="E46A478A">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9" w15:restartNumberingAfterBreak="0">
    <w:nsid w:val="51015D50"/>
    <w:multiLevelType w:val="hybridMultilevel"/>
    <w:tmpl w:val="25DCD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CA36AB2"/>
    <w:multiLevelType w:val="hybridMultilevel"/>
    <w:tmpl w:val="EDEE6B8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7A3E7ED6"/>
    <w:multiLevelType w:val="hybridMultilevel"/>
    <w:tmpl w:val="71E62412"/>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4"/>
  </w:num>
  <w:num w:numId="2">
    <w:abstractNumId w:val="11"/>
  </w:num>
  <w:num w:numId="3">
    <w:abstractNumId w:val="8"/>
  </w:num>
  <w:num w:numId="4">
    <w:abstractNumId w:val="0"/>
  </w:num>
  <w:num w:numId="5">
    <w:abstractNumId w:val="5"/>
  </w:num>
  <w:num w:numId="6">
    <w:abstractNumId w:val="7"/>
  </w:num>
  <w:num w:numId="7">
    <w:abstractNumId w:val="3"/>
  </w:num>
  <w:num w:numId="8">
    <w:abstractNumId w:val="6"/>
  </w:num>
  <w:num w:numId="9">
    <w:abstractNumId w:val="10"/>
  </w:num>
  <w:num w:numId="10">
    <w:abstractNumId w:val="2"/>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A112F"/>
    <w:rsid w:val="00040B8B"/>
    <w:rsid w:val="00042A12"/>
    <w:rsid w:val="0007604D"/>
    <w:rsid w:val="00084715"/>
    <w:rsid w:val="00095AC3"/>
    <w:rsid w:val="000C0D9C"/>
    <w:rsid w:val="000D59BA"/>
    <w:rsid w:val="00131CFD"/>
    <w:rsid w:val="00132B9B"/>
    <w:rsid w:val="00181BDD"/>
    <w:rsid w:val="0018409C"/>
    <w:rsid w:val="0018667F"/>
    <w:rsid w:val="00192FF7"/>
    <w:rsid w:val="001B3718"/>
    <w:rsid w:val="001E3DC6"/>
    <w:rsid w:val="002A00A5"/>
    <w:rsid w:val="002B6E9B"/>
    <w:rsid w:val="002D307E"/>
    <w:rsid w:val="002F513C"/>
    <w:rsid w:val="00313B5E"/>
    <w:rsid w:val="00334D31"/>
    <w:rsid w:val="004C6460"/>
    <w:rsid w:val="004E5E37"/>
    <w:rsid w:val="005153D8"/>
    <w:rsid w:val="00592902"/>
    <w:rsid w:val="00603C9B"/>
    <w:rsid w:val="0062104C"/>
    <w:rsid w:val="00633BA9"/>
    <w:rsid w:val="00641AF7"/>
    <w:rsid w:val="00646A83"/>
    <w:rsid w:val="00660EEB"/>
    <w:rsid w:val="006A06F4"/>
    <w:rsid w:val="00836553"/>
    <w:rsid w:val="0084085A"/>
    <w:rsid w:val="0087115B"/>
    <w:rsid w:val="0088779C"/>
    <w:rsid w:val="008A112F"/>
    <w:rsid w:val="008E291B"/>
    <w:rsid w:val="00901EE1"/>
    <w:rsid w:val="00962ECA"/>
    <w:rsid w:val="009A7880"/>
    <w:rsid w:val="009C340C"/>
    <w:rsid w:val="009D5FCD"/>
    <w:rsid w:val="009E5E78"/>
    <w:rsid w:val="00AA16EC"/>
    <w:rsid w:val="00B30115"/>
    <w:rsid w:val="00B77D6F"/>
    <w:rsid w:val="00B8347B"/>
    <w:rsid w:val="00C276B8"/>
    <w:rsid w:val="00C411BB"/>
    <w:rsid w:val="00C76151"/>
    <w:rsid w:val="00CF7843"/>
    <w:rsid w:val="00D03338"/>
    <w:rsid w:val="00D10842"/>
    <w:rsid w:val="00D42EAE"/>
    <w:rsid w:val="00D661C3"/>
    <w:rsid w:val="00D72122"/>
    <w:rsid w:val="00D85FDF"/>
    <w:rsid w:val="00D914B6"/>
    <w:rsid w:val="00DB3B8A"/>
    <w:rsid w:val="00DF54AA"/>
    <w:rsid w:val="00E92D4C"/>
    <w:rsid w:val="00EC089F"/>
    <w:rsid w:val="00F00AED"/>
    <w:rsid w:val="00F16A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14:docId w14:val="703EF754"/>
  <w15:docId w15:val="{26B37DD9-A49F-467D-A2F3-2BFEC9331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UA" w:eastAsia="ru-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112F"/>
    <w:rPr>
      <w:rFonts w:ascii="Times New Roman" w:eastAsia="Times New Roman" w:hAnsi="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A112F"/>
    <w:pPr>
      <w:ind w:left="720"/>
      <w:contextualSpacing/>
    </w:pPr>
  </w:style>
  <w:style w:type="paragraph" w:styleId="a4">
    <w:name w:val="No Spacing"/>
    <w:uiPriority w:val="99"/>
    <w:qFormat/>
    <w:rsid w:val="008A112F"/>
    <w:pPr>
      <w:suppressAutoHyphens/>
    </w:pPr>
    <w:rPr>
      <w:rFonts w:ascii="Times New Roman" w:eastAsia="Times New Roman" w:hAnsi="Times New Roman"/>
      <w:sz w:val="24"/>
      <w:szCs w:val="24"/>
      <w:lang w:val="ru-RU" w:eastAsia="ar-SA"/>
    </w:rPr>
  </w:style>
  <w:style w:type="table" w:styleId="a5">
    <w:name w:val="Table Grid"/>
    <w:basedOn w:val="a1"/>
    <w:uiPriority w:val="99"/>
    <w:rsid w:val="008A11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iPriority w:val="99"/>
    <w:rsid w:val="002B6E9B"/>
    <w:pPr>
      <w:spacing w:after="120"/>
      <w:ind w:left="283"/>
    </w:pPr>
    <w:rPr>
      <w:rFonts w:eastAsia="Calibri"/>
    </w:rPr>
  </w:style>
  <w:style w:type="character" w:customStyle="1" w:styleId="a7">
    <w:name w:val="Основной текст с отступом Знак"/>
    <w:link w:val="a6"/>
    <w:uiPriority w:val="99"/>
    <w:locked/>
    <w:rsid w:val="002B6E9B"/>
    <w:rPr>
      <w:rFonts w:ascii="Times New Roman" w:hAnsi="Times New Roman"/>
      <w:sz w:val="24"/>
      <w:lang w:eastAsia="ru-RU"/>
    </w:rPr>
  </w:style>
  <w:style w:type="paragraph" w:styleId="a8">
    <w:name w:val="Body Text"/>
    <w:basedOn w:val="a"/>
    <w:link w:val="a9"/>
    <w:uiPriority w:val="99"/>
    <w:rsid w:val="002B6E9B"/>
    <w:pPr>
      <w:spacing w:after="120"/>
    </w:pPr>
    <w:rPr>
      <w:rFonts w:eastAsia="Calibri"/>
    </w:rPr>
  </w:style>
  <w:style w:type="character" w:customStyle="1" w:styleId="a9">
    <w:name w:val="Основной текст Знак"/>
    <w:link w:val="a8"/>
    <w:uiPriority w:val="99"/>
    <w:locked/>
    <w:rsid w:val="002B6E9B"/>
    <w:rPr>
      <w:rFonts w:ascii="Times New Roman" w:hAnsi="Times New Roman"/>
      <w:sz w:val="24"/>
      <w:lang w:eastAsia="ru-RU"/>
    </w:rPr>
  </w:style>
  <w:style w:type="paragraph" w:customStyle="1" w:styleId="1">
    <w:name w:val="Абзац списка1"/>
    <w:basedOn w:val="a"/>
    <w:uiPriority w:val="99"/>
    <w:rsid w:val="002B6E9B"/>
    <w:pPr>
      <w:spacing w:after="200" w:line="276" w:lineRule="auto"/>
      <w:ind w:left="720"/>
      <w:contextualSpacing/>
    </w:pPr>
    <w:rPr>
      <w:rFonts w:ascii="Calibri" w:hAnsi="Calibri"/>
      <w:sz w:val="22"/>
      <w:szCs w:val="22"/>
      <w:lang w:eastAsia="en-US"/>
    </w:rPr>
  </w:style>
  <w:style w:type="character" w:styleId="aa">
    <w:name w:val="Hyperlink"/>
    <w:uiPriority w:val="99"/>
    <w:rsid w:val="002B6E9B"/>
    <w:rPr>
      <w:rFonts w:cs="Times New Roman"/>
      <w:color w:val="0000FF"/>
      <w:u w:val="single"/>
    </w:rPr>
  </w:style>
  <w:style w:type="character" w:customStyle="1" w:styleId="apple-converted-space">
    <w:name w:val="apple-converted-space"/>
    <w:uiPriority w:val="99"/>
    <w:rsid w:val="00D42EAE"/>
  </w:style>
  <w:style w:type="character" w:customStyle="1" w:styleId="FontStyle156">
    <w:name w:val="Font Style156"/>
    <w:uiPriority w:val="99"/>
    <w:rsid w:val="00D42EAE"/>
    <w:rPr>
      <w:rFonts w:ascii="Times New Roman" w:hAnsi="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82179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knowledge.allbest.ru/languages/2c0a6525b3ac68a5c53b88521216c27_0.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12</Pages>
  <Words>3406</Words>
  <Characters>19419</Characters>
  <Application>Microsoft Office Word</Application>
  <DocSecurity>0</DocSecurity>
  <Lines>161</Lines>
  <Paragraphs>45</Paragraphs>
  <ScaleCrop>false</ScaleCrop>
  <Company>Reanimator Extreme Edition</Company>
  <LinksUpToDate>false</LinksUpToDate>
  <CharactersWithSpaces>22780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HHlushchuk</dc:creator>
  <cp:keywords/>
  <dc:description/>
  <cp:lastModifiedBy>Солонина Тетяна Олександрівна</cp:lastModifiedBy>
  <cp:revision>32</cp:revision>
  <cp:lastPrinted>2020-09-09T11:34:00Z</cp:lastPrinted>
  <dcterms:created xsi:type="dcterms:W3CDTF">2020-03-03T10:37:00Z</dcterms:created>
  <dcterms:modified xsi:type="dcterms:W3CDTF">2021-02-01T12:09:00Z</dcterms:modified>
</cp:coreProperties>
</file>